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OGŁOSZENIE O KONKURSIE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NA STANOWISKO </w:t>
      </w:r>
      <w:r>
        <w:rPr>
          <w:rFonts w:cs="Times New Roman" w:ascii="Times New Roman" w:hAnsi="Times New Roman"/>
          <w:b/>
          <w:sz w:val="24"/>
          <w:szCs w:val="24"/>
        </w:rPr>
        <w:t>ZASTĘPCY DYREKTORA DS. INWESTYCJI I ROZWOJU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Dyrektor Samodzielnego Publicznego Zakładu Opieki Zdrowotnej Wojewódzkiego Szpitala Zespolonego im. J. Śniadeckiego w Białymstoku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ul. M. Skłodowskiej – Curie 26, 15-950 Białystok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ogłasza konkurs na stanowisko </w:t>
      </w:r>
      <w:r>
        <w:rPr>
          <w:rFonts w:cs="Times New Roman" w:ascii="Times New Roman" w:hAnsi="Times New Roman"/>
          <w:b/>
          <w:sz w:val="24"/>
          <w:szCs w:val="24"/>
        </w:rPr>
        <w:t>zastępcy dyrektora ds. inwestycji i rozwoju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ind w:hanging="284" w:left="0"/>
        <w:jc w:val="both"/>
        <w:rPr>
          <w:rStyle w:val="Strong"/>
          <w:color w:val="000000"/>
          <w:sz w:val="24"/>
          <w:szCs w:val="24"/>
          <w:shd w:fill="FFFFFF" w:val="clear"/>
        </w:rPr>
      </w:pPr>
      <w:r>
        <w:rPr>
          <w:rStyle w:val="Strong"/>
          <w:color w:val="000000"/>
          <w:sz w:val="21"/>
          <w:szCs w:val="21"/>
          <w:shd w:fill="FFFFFF" w:val="clear"/>
        </w:rPr>
        <w:t xml:space="preserve">W </w:t>
      </w:r>
      <w:r>
        <w:rPr>
          <w:rStyle w:val="Strong"/>
          <w:color w:val="000000"/>
          <w:sz w:val="24"/>
          <w:szCs w:val="24"/>
          <w:shd w:fill="FFFFFF" w:val="clear"/>
        </w:rPr>
        <w:t>postępowaniu konkursowym może wziąć udział osoba, która posiada:</w:t>
      </w:r>
    </w:p>
    <w:p>
      <w:pPr>
        <w:pStyle w:val="ListParagraph"/>
        <w:shd w:val="clear" w:color="auto" w:fill="FFFFFF"/>
        <w:jc w:val="both"/>
        <w:rPr>
          <w:rStyle w:val="Strong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>wykształcenie wyższe odpowiednie do wykonywania zadań powierzonych na stanowisku zastępcy dyrektora ds. in</w:t>
      </w:r>
      <w:bookmarkStart w:id="0" w:name="_GoBack"/>
      <w:r>
        <w:rPr>
          <w:sz w:val="24"/>
          <w:szCs w:val="24"/>
        </w:rPr>
        <w:t>w</w:t>
      </w:r>
      <w:bookmarkEnd w:id="0"/>
      <w:r>
        <w:rPr>
          <w:sz w:val="24"/>
          <w:szCs w:val="24"/>
        </w:rPr>
        <w:t>estycji i rozwoju takie jak m. in. budownictwo, prawo, ekonomia, zarządzanie, administracja;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>co najmniej pięcioletni staż pracy;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pełną zdolność do czynności prawnych oraz korzystania w pełni z praw publicznych;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>nie został względem niej wydany zakaz pełnienia funkcji związanych z dysponowaniem środkami publicznymi;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/>
        <w:ind w:hanging="426" w:left="426"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  <w:t xml:space="preserve">nie była skazana prawomocnym wyrokiem sądu za umyślne przestępstwa ścigane </w:t>
        <w:br/>
        <w:t>z oskarżenia publicznego lub umyślne przestępstwa skarbowe;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76" w:before="0" w:after="240"/>
        <w:ind w:hanging="426" w:left="426"/>
        <w:contextualSpacing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sz w:val="24"/>
          <w:szCs w:val="24"/>
        </w:rPr>
        <w:t xml:space="preserve">wiedzę i doświadczenie dające rękojmię prawidłowego wykonywania obowiązków </w:t>
        <w:br/>
        <w:t>zastępcy dyrektora ds. inwestycji i rozwoju.</w:t>
      </w:r>
    </w:p>
    <w:p>
      <w:pPr>
        <w:pStyle w:val="ListParagraph"/>
        <w:shd w:val="clear" w:color="auto" w:fill="FFFFFF"/>
        <w:spacing w:lineRule="auto" w:line="276" w:before="0" w:after="240"/>
        <w:ind w:left="426"/>
        <w:contextualSpacing/>
        <w:jc w:val="both"/>
        <w:rPr>
          <w:b/>
          <w:bCs/>
          <w:color w:val="000000"/>
          <w:sz w:val="24"/>
          <w:szCs w:val="24"/>
          <w:shd w:fill="FFFFFF" w:val="clear"/>
        </w:rPr>
      </w:pPr>
      <w:r>
        <w:rPr>
          <w:b/>
          <w:bCs/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4"/>
        </w:numPr>
        <w:spacing w:before="0" w:after="240"/>
        <w:ind w:hanging="284"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Wymagania dodatkowe: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bardzo dobra znajomość regulacji prawnych z zakresu przepisów właściwych dla podmiotów leczniczych prowadzonych w formie samodzielnego publicznego zakładu opieki zdrowotnej, w szczególności: przepisów ustawy o działalności leczniczej, ustawy </w:t>
        <w:br/>
        <w:t>o świadczeniach opieki zdrowotnej finansowanych ze środków publicznych oraz ustawy prawo zamówień publicznych;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wiedza na temat zadań i działalności SP ZOZ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 xml:space="preserve">Wojewódzkiego Szpitala Zespolonego </w:t>
        <w:br/>
        <w:t>im. J. Śniadeckiego w Białymstoku.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ind w:hanging="284" w:left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o przyjęcie na stanowisko objęte konkursem;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opisany i podpisany przez kandydata przebieg pracy zawodowej;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oryginalne lub poświadczone przez notariusza dokumenty potwierdzające kwalifikacje zawodowe wymagane do zajmowania stanowiska objętego konkursem (w przypadku przedstawienia dokumentów w języku obcym, należy dołączyć również ich tłumaczenia na język polski dokonane przez tłumacza przysięgłego);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kserokopie innych dokumentów potwierdzających dorobek i kwalifikacje zawodowe kandydata poświadczone za zgodność z oryginałem (poświadczenie może być dokonane przez kandydata) - na prośbę komisji konkursowej kandydat jest obowiązany przedstawić oryginały tych dokumentów;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dokumenty potwierdzające staż pracy tj. świadectwa pracy (oryginalne lub poświadczone za zgodność z oryginałem) albo zaświadczenie o zatrudnieniu, jeżeli stosunek pracy nie uległ rozwiązaniu;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oświadczenie kandydata o braku skazania prawomocnym wyrokiem sądu za umyślne przestępstwa ścigane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z oskarżenia publicznego lub umyślne przestępstwa skarbowe;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oś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wiadczenie kandydata, że posiada  pełną zdolność do czynności prawnych i korzysta </w:t>
        <w:br/>
        <w:t xml:space="preserve">w pełni z praw publicznych;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oświadczenie kandydata o braku zakazu zajmowania stanowisk kierowniczych;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wyrażeniu zgody na przetwarzanie swoich danych osobowych w celu przeprowadzenia wyboru na stanowisko objęte konkursem, zgodnie z załączonym wzorem.</w:t>
      </w:r>
    </w:p>
    <w:p>
      <w:pPr>
        <w:pStyle w:val="ListParagraph"/>
        <w:spacing w:lineRule="auto" w:line="276" w:before="120" w:after="120"/>
        <w:ind w:left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ind w:hanging="284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udostępnienia materiałów:</w:t>
      </w:r>
    </w:p>
    <w:p>
      <w:pPr>
        <w:pStyle w:val="ListParagraph"/>
        <w:shd w:val="clear" w:color="auto" w:fill="FFFFFF"/>
        <w:spacing w:lineRule="auto" w:line="276"/>
        <w:ind w:hanging="284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shd w:val="clear" w:color="auto" w:fill="FFFFFF"/>
        <w:spacing w:lineRule="auto" w:line="276" w:before="0" w:after="240"/>
        <w:ind w:left="0"/>
        <w:contextualSpacing/>
        <w:jc w:val="both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</w:rPr>
        <w:t xml:space="preserve">Materiały informacyjne o stanie prawnym, organizacyjnym i ekonomicznym podmiotu leczniczego można uzyskać w Dziale Administracji (pokój 29 budynek A) </w:t>
      </w:r>
      <w:r>
        <w:rPr>
          <w:bCs/>
          <w:color w:val="000000"/>
          <w:sz w:val="24"/>
          <w:szCs w:val="24"/>
        </w:rPr>
        <w:t xml:space="preserve">Samodzielnego Publicznego Zakładu Opieki Zdrowotnej Wojewódzkiego Szpitala Zespolonego </w:t>
        <w:br/>
        <w:t>im. J. Śniadeckiego w Białymstoku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</w:rPr>
        <w:t xml:space="preserve">ul. M. Skłodowskiej – Curie 26, 15-950 Białystok </w:t>
        <w:br/>
      </w:r>
      <w:r>
        <w:rPr>
          <w:color w:val="000000"/>
          <w:sz w:val="24"/>
          <w:szCs w:val="24"/>
          <w:shd w:fill="FFFFFF" w:val="clear"/>
        </w:rPr>
        <w:t>w godzinach od 8:00 do 14:00 w dni robocze, tel. kontaktowy: 85/7488510.</w:t>
      </w:r>
    </w:p>
    <w:p>
      <w:pPr>
        <w:pStyle w:val="ListParagraph"/>
        <w:shd w:val="clear" w:color="auto" w:fill="FFFFFF"/>
        <w:spacing w:lineRule="auto" w:line="276" w:before="0" w:after="240"/>
        <w:ind w:left="0"/>
        <w:contextualSpacing/>
        <w:jc w:val="both"/>
        <w:rPr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4"/>
        </w:numPr>
        <w:spacing w:lineRule="auto" w:line="276" w:before="120" w:after="120"/>
        <w:ind w:hanging="284"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Miejsce i termin składania ofert: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Oferty należy składać osobiście lub pocztą (decyduje data wpływu oferty do SP ZOZ Wojewódzkiego Szpitala Zespolonego im. J. Śniadeckiego w Białymstoku) w zamkniętej kopercie z adnotacją: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„Konkurs na stanowisko </w:t>
      </w:r>
      <w:r>
        <w:rPr>
          <w:rFonts w:cs="Times New Roman" w:ascii="Times New Roman" w:hAnsi="Times New Roman"/>
          <w:b/>
          <w:sz w:val="24"/>
          <w:szCs w:val="24"/>
        </w:rPr>
        <w:t>zastępcy dyrektora ds. inwestycji i rozwoju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 w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SP ZOZ Wojewódzkim Szpitalu Zespolonym im. J. Śniadeckiego w Białymstoku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”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  <w:br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w terminie 14 dni od </w:t>
      </w:r>
      <w:r>
        <w:rPr>
          <w:rFonts w:cs="Times New Roman" w:ascii="Times New Roman" w:hAnsi="Times New Roman"/>
          <w:sz w:val="24"/>
          <w:szCs w:val="24"/>
        </w:rPr>
        <w:t xml:space="preserve">dnia opublikowania ogłoszenia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 adres: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  <w:t>Samodzielny Publiczny Zakład Opieki Zdrowotnej Wojewódzki Szpital Zespolony im. J. Śniadeckiego w Białymstoku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  <w:br/>
        <w:t xml:space="preserve">ul. M. Skłodowskiej – Curie 26, 15-950 Białystok </w:t>
      </w:r>
      <w:r>
        <w:rPr>
          <w:rFonts w:eastAsia="Times New Roman" w:cs="Times New Roman" w:ascii="Times New Roman" w:hAnsi="Times New Roman"/>
          <w:sz w:val="24"/>
          <w:szCs w:val="24"/>
        </w:rPr>
        <w:t>lub w Kancelarii  Szpitala  (pokój 12 budynek A) od poniedziałku do piątku w godzinach: 7:30-15:00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 kopercie kandydat powinien umieścić także swoje imię i nazwisko oraz adres i numer telefonu kontaktowego.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 otrzymane po terminie nie będą rozpatrywane.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Oferty, które nie będą zawierały wymaganych dokumentów, nie podlegają uzupełnieniu oraz nie będą brane pod uwagę podczas dalszej części postępowania konkursowego.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76" w:before="0" w:after="240"/>
        <w:ind w:hanging="284" w:left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i miejsce rozstrzygnięcia postępowania konkursowego: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Rozpatrzenie kandydatur nastąpi w terminie do 2 miesięcy od upływu terminu na składanie ofert w Sali Konferencyjnej Szpitala przy ul. M. Skłodowskiej Curie 26 (pokój nr 16 budynek A).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terminie otwarcia ofert i przeprowadzenia rozmów kandydaci zostaną powiadomieni indywidualnie.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Dyrektor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Samodzielnego Publicznego Zakładu Opieki Zdrowotnej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Wojewódzkiego Szpitala Zespolonego </w:t>
        <w:br/>
        <w:t>im. J. Śniadeckiego w Białymstoku</w:t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ul. M. Skłodowskiej – Curie 26, 15-950 Białystok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tabs>
          <w:tab w:val="clear" w:pos="708"/>
          <w:tab w:val="left" w:pos="39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podpisany(a) …………………………………..………………………., oświadczam: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braku </w:t>
      </w:r>
      <w:r>
        <w:rPr>
          <w:color w:val="000000"/>
          <w:sz w:val="24"/>
          <w:szCs w:val="24"/>
          <w:shd w:fill="FFFFFF" w:val="clear"/>
        </w:rPr>
        <w:t>skazania mnie prawomocnym wyrokiem sądu za umyślne przestępstwa ścigane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fill="FFFFFF" w:val="clear"/>
        </w:rPr>
        <w:t>z oskarżenia publicznego lub umyślne przestępstwa skarbowe;</w:t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 xml:space="preserve">że posiadam  pełną zdolność do czynności prawnych i korzystam </w:t>
        <w:br/>
        <w:t xml:space="preserve">w pełni z praw publicznych;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FFFFFF" w:val="clear"/>
        </w:rPr>
        <w:t>o braku zakazu zajmowania przeze mnie stanowisk kierowniczych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data  i  podpis  kandydata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spacing w:lineRule="auto" w:line="242" w:before="0" w:after="160"/>
        <w:jc w:val="center"/>
        <w:rPr>
          <w:rStyle w:val="Bold"/>
          <w:rFonts w:cs="Times New Roman"/>
        </w:rPr>
      </w:pPr>
      <w:r>
        <w:rPr>
          <w:rStyle w:val="Bold"/>
          <w:rFonts w:cs="Times New Roman"/>
        </w:rPr>
        <w:t>OŚWIADCZENIE KANDYDATA</w:t>
        <w:br/>
        <w:t>o wyrażeniu zgody na przetwarzanie danych osobowych</w:t>
        <w:br/>
        <w:t>w postępowaniu konkursowym</w:t>
      </w:r>
    </w:p>
    <w:p>
      <w:pPr>
        <w:pStyle w:val="Normal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Wyrażam zgodę na przetwarzanie moich danych osobowych zawartych w przedstawionych przeze mnie dokumentach w celu przeprowadzenia postępowania konkursowego na stanowisko: zastępcy dyrektora ds. inwestycji i rozwoju w SP ZOZ Wojewódzkim Szpitalu Zespolonym im. J. Śniadeckiego w Białymstoku.</w:t>
      </w:r>
    </w:p>
    <w:p>
      <w:pPr>
        <w:pStyle w:val="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data  i  podpis  kandydata</w:t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ind w:left="142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tLeast" w:line="25"/>
        <w:ind w:right="-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Zgodnie z art. 13 ust. 1 i 2 Rozporządzenia Parlamentu Europejskiego i Rady (UE) 2016/679 z dnia 27 kwietnia 2016 r. w sprawie ochrony osób fizycznych w związku z przetwarzaniem danych osobowych </w:t>
        <w:br/>
        <w:t>i w sprawie swobodnego przepływu takich danych oraz uchylenia dyrektywy 95/46/WE (RODO) SP ZOZ Wojewódzki Szpital Zespolony im. J. Śniadeckiego w Białymstoku, ul. M. Skłodowskiej - Curie 26 informuje, że:</w:t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atLeast" w:line="25"/>
        <w:ind w:hanging="436" w:left="567" w:right="-285"/>
        <w:jc w:val="both"/>
        <w:rPr>
          <w:rFonts w:ascii="Times New Roman" w:hAnsi="Times New Roman" w:cs="Times New Roman"/>
          <w:lang w:eastAsia="zh-CN"/>
        </w:rPr>
      </w:pPr>
      <w:r>
        <w:rPr>
          <w:rFonts w:cs="Times New Roman" w:ascii="Times New Roman" w:hAnsi="Times New Roman"/>
        </w:rPr>
        <w:t xml:space="preserve">Administratorem Pani/Pana danych osobowych jest Samodzielny Publiczny Zakład Opieki Zdrowotnej Wojewódzki Szpital Zespolony im. Jędrzeja Śniadeckiego w Białymstoku, ul. M. Skłodowskiej - Curie 26, </w:t>
      </w:r>
      <w:r>
        <w:rPr>
          <w:rFonts w:cs="Times New Roman" w:ascii="Times New Roman" w:hAnsi="Times New Roman"/>
          <w:lang w:eastAsia="zh-CN"/>
        </w:rPr>
        <w:t>15-950 Białystok,</w:t>
      </w:r>
      <w:r>
        <w:rPr>
          <w:rFonts w:cs="Times New Roman" w:ascii="Times New Roman" w:hAnsi="Times New Roman"/>
          <w:b/>
          <w:lang w:eastAsia="zh-CN"/>
        </w:rPr>
        <w:t xml:space="preserve"> </w:t>
      </w:r>
      <w:r>
        <w:rPr>
          <w:rFonts w:cs="Times New Roman" w:ascii="Times New Roman" w:hAnsi="Times New Roman"/>
          <w:lang w:eastAsia="zh-CN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Kontakt z  Inspektorem Ochrony Danych, odpowiedzialnym za przestrzeganie ochrony danych osobowych w SP ZOZ Wojewódzkim Szpitalu Zespolonym im. J. Śniadeckiego w Białymstoku jest możliwy za pośrednictwem poczty e-mail pod adresem: </w:t>
      </w:r>
      <w:hyperlink r:id="rId2">
        <w:r>
          <w:rPr>
            <w:rStyle w:val="Hyperlink"/>
            <w:rFonts w:cs="Times New Roman" w:ascii="Times New Roman" w:hAnsi="Times New Roman"/>
          </w:rPr>
          <w:t>iodo@sniadecja.pl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widowControl w:val="false"/>
        <w:suppressAutoHyphens w:val="true"/>
        <w:spacing w:lineRule="atLeast" w:line="25" w:before="0" w:after="0"/>
        <w:ind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przetwarzane, na podstawie udzielonej przez Panią/Pana zgody, w celu przeprowadzenia postępowania konkursowego na stanowisko zastępcy dyrektora ds. inwestycji i rozwoju w SP ZOZ Wojewódzkim Szpitalu Zespolonym im. J. Śniadeckiego w Białymstoku. Podstawą prawną przetwarzania danych osobowych w postępowaniu konkursowym jest obowiązek prawny ciążący na administratorze (art. 6 ust.1 lit. c RODO) w zakresie kategorii danych określonych w § 12 rozporządzenia Ministra Zdrowia z  dnia  6.02.2012r. w sprawie sposobu  przeprowadzania  konkursu na niektóre stanowiska kierownicze w podmiocie leczniczym niebędącym przedsiębiorcą (tj. Dz. U z 2021r. poz.430).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 będą ujawniane osobom upoważnionym przez administratora danych osobowych na podstawie przepisów prawa (podmiotom uprawnionym), w tym: operatorowi pocztowemu w zakresie danych kontaktowych, członkom komisji konkursowej w zakresie danych zawartych w ofercie.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zawarte w ofercie będą przechowywane przez okres trwania postępowania konkursowego, a po zakończeniu postępowania konkursowego dokumenty konkursowe będą przechowywane przez okres wynikający z przepisów prawa dot. archiwizacji.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Przysługuje Pani/Panu prawo do żądania od administratora dostępu do Pani/Pana danych osobowych, ich sprostowania, usunięcia lub ograniczenia przetwarzania.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 prawo do wniesienia skargi do organu nadzorczego – Prezesa Urzędu Ochrony Danych Osobowych, gdy uzna Pani/Pan, że przetwarzanie danych osobowych narusza Pani/Pana prawa.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przez Panią/Pana danych osobowych w zakresie kategorii danych określonych w § 12 rozporządzenia Ministra Zdrowia z dnia 6.02.2012 r. w sprawie sposobu przeprowadzania konkursu na niektóre stanowiska kierownicze w podmiocie leczniczym niebędącym przedsiębiorcą (tj. Dz. U. z 2021 r., poz. 430) jest wymogiem ustawowym, a konsekwencją niepodania danych osobowych będzie brak możliwości udziału w postępowaniu konkursowym.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tLeast" w:line="25" w:before="0" w:after="0"/>
        <w:ind w:hanging="436" w:left="567" w:right="-28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nie będą wykorzystywane do zautomatyzowanego podejmowania decyzji ani profilowania, o którym mowa w art. 22 RODO.</w:t>
      </w:r>
    </w:p>
    <w:p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Zapoznała/em się</w:t>
      </w:r>
    </w:p>
    <w:p>
      <w:pPr>
        <w:pStyle w:val="Standard"/>
        <w:ind w:left="360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 i  podpis  kandydata</w:t>
      </w:r>
    </w:p>
    <w:sectPr>
      <w:type w:val="nextPage"/>
      <w:pgSz w:w="11906" w:h="16838"/>
      <w:pgMar w:left="1418" w:right="1274" w:gutter="0" w:header="0" w:top="141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352" w:hanging="360"/>
      </w:pPr>
      <w:rPr>
        <w:sz w:val="21"/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0f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a0f46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39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c035b"/>
    <w:rPr>
      <w:color w:val="0000FF"/>
      <w:u w:val="single"/>
    </w:rPr>
  </w:style>
  <w:style w:type="character" w:styleId="Bold" w:customStyle="1">
    <w:name w:val="Bold"/>
    <w:qFormat/>
    <w:rsid w:val="005c035b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a0f46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39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c035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sniadecj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LibreOffice/24.2.1.2$Windows_X86_64 LibreOffice_project/db4def46b0453cc22e2d0305797cf981b68ef5ac</Application>
  <AppVersion>15.0000</AppVersion>
  <Pages>4</Pages>
  <Words>1203</Words>
  <Characters>8008</Characters>
  <CharactersWithSpaces>9167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2024-08-20T09:25:00Z</dcterms:created>
  <dc:creator>echomoniuk</dc:creator>
  <dc:description/>
  <dc:language>pl-PL</dc:language>
  <cp:lastModifiedBy>echomoniuk</cp:lastModifiedBy>
  <cp:lastPrinted>2024-09-10T08:02:00Z</cp:lastPrinted>
  <dcterms:modified xsi:type="dcterms:W3CDTF">2024-09-10T08:04:00Z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