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F0" w:rsidRPr="006462F8" w:rsidRDefault="00891FF0" w:rsidP="00891FF0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Załącznik nr 1.</w:t>
      </w:r>
      <w:r w:rsidR="00D602E1">
        <w:rPr>
          <w:rFonts w:ascii="Arial" w:hAnsi="Arial" w:cs="Arial"/>
          <w:b/>
        </w:rPr>
        <w:t>7</w:t>
      </w:r>
      <w:r w:rsidRPr="006462F8">
        <w:rPr>
          <w:rFonts w:ascii="Arial" w:hAnsi="Arial" w:cs="Arial"/>
          <w:b/>
        </w:rPr>
        <w:t xml:space="preserve"> do </w:t>
      </w:r>
      <w:proofErr w:type="spellStart"/>
      <w:r w:rsidRPr="006462F8">
        <w:rPr>
          <w:rFonts w:ascii="Arial" w:hAnsi="Arial" w:cs="Arial"/>
          <w:b/>
        </w:rPr>
        <w:t>siwz</w:t>
      </w:r>
      <w:proofErr w:type="spellEnd"/>
      <w:r w:rsidRPr="006462F8">
        <w:rPr>
          <w:rFonts w:ascii="Arial" w:hAnsi="Arial" w:cs="Arial"/>
          <w:b/>
        </w:rPr>
        <w:t xml:space="preserve"> – Formularz</w:t>
      </w:r>
      <w:r>
        <w:rPr>
          <w:rFonts w:ascii="Arial" w:hAnsi="Arial" w:cs="Arial"/>
          <w:b/>
        </w:rPr>
        <w:t xml:space="preserve"> Szczegółowy Oferty (Pakiet nr </w:t>
      </w:r>
      <w:r w:rsidR="00D602E1">
        <w:rPr>
          <w:rFonts w:ascii="Arial" w:hAnsi="Arial" w:cs="Arial"/>
          <w:b/>
        </w:rPr>
        <w:t>7</w:t>
      </w:r>
      <w:r w:rsidRPr="006462F8">
        <w:rPr>
          <w:rFonts w:ascii="Arial" w:hAnsi="Arial" w:cs="Arial"/>
          <w:b/>
        </w:rPr>
        <w:t>)</w:t>
      </w:r>
    </w:p>
    <w:p w:rsidR="00891FF0" w:rsidRPr="006462F8" w:rsidRDefault="00891FF0" w:rsidP="00891FF0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Oznaczenie postępowania: DA.ZP.242.43.2018</w:t>
      </w:r>
    </w:p>
    <w:p w:rsidR="00891FF0" w:rsidRPr="006462F8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</w:p>
    <w:p w:rsidR="00891FF0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</w:p>
    <w:p w:rsidR="00891FF0" w:rsidRPr="006462F8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 xml:space="preserve">Pakiet nr </w:t>
      </w:r>
      <w:r w:rsidR="00D602E1">
        <w:rPr>
          <w:rFonts w:ascii="Arial" w:hAnsi="Arial" w:cs="Arial"/>
          <w:b/>
        </w:rPr>
        <w:t>7</w:t>
      </w:r>
    </w:p>
    <w:p w:rsidR="00891FF0" w:rsidRPr="00AC048A" w:rsidRDefault="00891FF0" w:rsidP="00891FF0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C048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1FF0" w:rsidRPr="00AC048A" w:rsidRDefault="00891FF0" w:rsidP="00891FF0">
      <w:pPr>
        <w:pStyle w:val="Standard"/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AC048A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:rsidR="00891FF0" w:rsidRPr="00AC048A" w:rsidRDefault="00D602E1" w:rsidP="00D602E1">
      <w:pPr>
        <w:pStyle w:val="Standard"/>
        <w:numPr>
          <w:ilvl w:val="0"/>
          <w:numId w:val="2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Urządzenie do kompresji klatki piersiowej</w:t>
      </w:r>
      <w:r w:rsidR="00891FF0">
        <w:rPr>
          <w:rFonts w:ascii="Arial" w:hAnsi="Arial" w:cs="Arial"/>
          <w:b/>
          <w:bCs/>
          <w:sz w:val="22"/>
          <w:szCs w:val="22"/>
        </w:rPr>
        <w:t xml:space="preserve"> </w:t>
      </w:r>
      <w:r w:rsidR="00891FF0" w:rsidRPr="00AC048A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891FF0">
        <w:rPr>
          <w:rFonts w:ascii="Arial" w:hAnsi="Arial" w:cs="Arial"/>
          <w:b/>
          <w:bCs/>
          <w:sz w:val="22"/>
          <w:szCs w:val="22"/>
        </w:rPr>
        <w:t xml:space="preserve"> </w:t>
      </w:r>
      <w:r w:rsidR="00891FF0" w:rsidRPr="00AC048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91FF0" w:rsidRPr="00AC048A">
        <w:rPr>
          <w:rFonts w:ascii="Arial" w:hAnsi="Arial" w:cs="Arial"/>
          <w:b/>
          <w:bCs/>
          <w:sz w:val="22"/>
          <w:szCs w:val="22"/>
        </w:rPr>
        <w:t>szt</w:t>
      </w:r>
      <w:proofErr w:type="spellEnd"/>
    </w:p>
    <w:p w:rsidR="00891FF0" w:rsidRPr="00AC048A" w:rsidRDefault="00891FF0" w:rsidP="00891FF0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891FF0" w:rsidRPr="00AC048A" w:rsidTr="00C97B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891FF0" w:rsidRPr="00AC048A" w:rsidRDefault="00891FF0" w:rsidP="00891FF0">
      <w:pPr>
        <w:spacing w:after="0" w:line="240" w:lineRule="atLeast"/>
        <w:jc w:val="center"/>
        <w:rPr>
          <w:rFonts w:ascii="Arial" w:hAnsi="Arial" w:cs="Arial"/>
        </w:rPr>
      </w:pPr>
    </w:p>
    <w:p w:rsidR="00891FF0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891FF0" w:rsidRPr="00AC048A" w:rsidRDefault="00891FF0" w:rsidP="00891FF0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5659"/>
        <w:gridCol w:w="2756"/>
      </w:tblGrid>
      <w:tr w:rsidR="00891FF0" w:rsidRPr="00AC048A" w:rsidTr="008565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F0" w:rsidRPr="00AC048A" w:rsidRDefault="00891FF0" w:rsidP="00C97BC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Urządzenie przenośne pr</w:t>
            </w:r>
            <w:r>
              <w:rPr>
                <w:rFonts w:ascii="Arial" w:hAnsi="Arial" w:cs="Arial"/>
                <w:color w:val="000000"/>
              </w:rPr>
              <w:t>z</w:t>
            </w:r>
            <w:r w:rsidRPr="00D602E1">
              <w:rPr>
                <w:rFonts w:ascii="Arial" w:hAnsi="Arial" w:cs="Arial"/>
                <w:color w:val="000000"/>
              </w:rPr>
              <w:t xml:space="preserve">eznaczone do mechanicznej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resus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D602E1">
              <w:rPr>
                <w:rFonts w:ascii="Arial" w:hAnsi="Arial" w:cs="Arial"/>
                <w:color w:val="000000"/>
              </w:rPr>
              <w:t>stytacji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 xml:space="preserve"> krążeniowo-oddechowej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D602E1">
              <w:rPr>
                <w:rFonts w:ascii="Arial" w:hAnsi="Arial" w:cs="Arial"/>
                <w:color w:val="000000"/>
              </w:rPr>
              <w:t xml:space="preserve">ykl pracy: 50% </w:t>
            </w:r>
            <w:r>
              <w:rPr>
                <w:rFonts w:ascii="Arial" w:hAnsi="Arial" w:cs="Arial"/>
                <w:color w:val="000000"/>
              </w:rPr>
              <w:t>k</w:t>
            </w:r>
            <w:r w:rsidRPr="00D602E1">
              <w:rPr>
                <w:rFonts w:ascii="Arial" w:hAnsi="Arial" w:cs="Arial"/>
                <w:color w:val="000000"/>
              </w:rPr>
              <w:t>ompresja/ 50% dekompresja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Pr="00D602E1">
              <w:rPr>
                <w:rFonts w:ascii="Arial" w:hAnsi="Arial" w:cs="Arial"/>
                <w:color w:val="000000"/>
              </w:rPr>
              <w:t>łębokość kompresji: w zakresie 5-6 cm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D602E1">
              <w:rPr>
                <w:rFonts w:ascii="Arial" w:hAnsi="Arial" w:cs="Arial"/>
                <w:color w:val="000000"/>
              </w:rPr>
              <w:t>iła kompresji między 530 a 600 N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Działanie</w:t>
            </w:r>
            <w:r w:rsidRPr="00D602E1">
              <w:rPr>
                <w:rFonts w:ascii="Arial" w:hAnsi="Arial" w:cs="Arial"/>
                <w:color w:val="000000"/>
              </w:rPr>
              <w:t xml:space="preserve"> urządzenia w pełni elektryczne</w:t>
            </w:r>
          </w:p>
        </w:tc>
        <w:tc>
          <w:tcPr>
            <w:tcW w:w="2756" w:type="dxa"/>
          </w:tcPr>
          <w:p w:rsidR="00D602E1" w:rsidRPr="00AC048A" w:rsidRDefault="00D602E1" w:rsidP="00C97B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Ż</w:t>
            </w:r>
            <w:r w:rsidRPr="00D602E1">
              <w:rPr>
                <w:rFonts w:ascii="Arial" w:hAnsi="Arial" w:cs="Arial"/>
                <w:color w:val="000000"/>
              </w:rPr>
              <w:t>ródło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 xml:space="preserve"> zasilania:</w:t>
            </w:r>
            <w:r w:rsidRPr="00D602E1">
              <w:rPr>
                <w:rFonts w:ascii="Arial" w:hAnsi="Arial" w:cs="Arial"/>
                <w:color w:val="000000"/>
              </w:rPr>
              <w:br/>
              <w:t xml:space="preserve">- akumulator ładowany ze źródła napięcia przemiennego 230 V~/50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Hz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br/>
              <w:t xml:space="preserve">- zasilanie 12 V DC </w:t>
            </w:r>
            <w:r w:rsidRPr="00D602E1">
              <w:rPr>
                <w:rFonts w:ascii="Arial" w:hAnsi="Arial" w:cs="Arial"/>
                <w:color w:val="000000"/>
              </w:rPr>
              <w:br/>
              <w:t>- zasilanie 230 VAC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Możliwość wykonywania ciągłej, nieprzerwanej kompresji w warunkach stacjonarnych bez ograniczeń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D602E1">
              <w:rPr>
                <w:rFonts w:ascii="Arial" w:hAnsi="Arial" w:cs="Arial"/>
                <w:color w:val="000000"/>
              </w:rPr>
              <w:t>ktywna relaksacj</w:t>
            </w:r>
            <w:r>
              <w:rPr>
                <w:rFonts w:ascii="Arial" w:hAnsi="Arial" w:cs="Arial"/>
                <w:color w:val="000000"/>
              </w:rPr>
              <w:t xml:space="preserve">a klatki piersiowej za pomocą </w:t>
            </w:r>
            <w:proofErr w:type="spellStart"/>
            <w:r>
              <w:rPr>
                <w:rFonts w:ascii="Arial" w:hAnsi="Arial" w:cs="Arial"/>
                <w:color w:val="000000"/>
              </w:rPr>
              <w:t>sa</w:t>
            </w:r>
            <w:r w:rsidRPr="00D602E1">
              <w:rPr>
                <w:rFonts w:ascii="Arial" w:hAnsi="Arial" w:cs="Arial"/>
                <w:color w:val="000000"/>
              </w:rPr>
              <w:t>awki</w:t>
            </w:r>
            <w:proofErr w:type="spellEnd"/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Możliwoś</w:t>
            </w:r>
            <w:r>
              <w:rPr>
                <w:rFonts w:ascii="Arial" w:hAnsi="Arial" w:cs="Arial"/>
                <w:color w:val="000000"/>
              </w:rPr>
              <w:t>ć</w:t>
            </w:r>
            <w:r w:rsidRPr="00D602E1">
              <w:rPr>
                <w:rFonts w:ascii="Arial" w:hAnsi="Arial" w:cs="Arial"/>
                <w:color w:val="000000"/>
              </w:rPr>
              <w:t xml:space="preserve"> wykonania defibrylacji bez konieczność zdejmowania urządzenia z pacjenta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Wyposażenie aparatu:</w:t>
            </w:r>
            <w:r w:rsidRPr="00D602E1">
              <w:rPr>
                <w:rFonts w:ascii="Arial" w:hAnsi="Arial" w:cs="Arial"/>
                <w:color w:val="000000"/>
              </w:rPr>
              <w:br/>
              <w:t>- torba pr</w:t>
            </w:r>
            <w:r>
              <w:rPr>
                <w:rFonts w:ascii="Arial" w:hAnsi="Arial" w:cs="Arial"/>
                <w:color w:val="000000"/>
              </w:rPr>
              <w:t>z</w:t>
            </w:r>
            <w:r w:rsidRPr="00D602E1">
              <w:rPr>
                <w:rFonts w:ascii="Arial" w:hAnsi="Arial" w:cs="Arial"/>
                <w:color w:val="000000"/>
              </w:rPr>
              <w:t>enośnia</w:t>
            </w:r>
            <w:r w:rsidRPr="00D602E1">
              <w:rPr>
                <w:rFonts w:ascii="Arial" w:hAnsi="Arial" w:cs="Arial"/>
                <w:color w:val="000000"/>
              </w:rPr>
              <w:br/>
              <w:t>- deska pod plecy</w:t>
            </w:r>
            <w:r w:rsidRPr="00D602E1">
              <w:rPr>
                <w:rFonts w:ascii="Arial" w:hAnsi="Arial" w:cs="Arial"/>
                <w:color w:val="000000"/>
              </w:rPr>
              <w:br/>
              <w:t>- podkładka do mocow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D602E1">
              <w:rPr>
                <w:rFonts w:ascii="Arial" w:hAnsi="Arial" w:cs="Arial"/>
                <w:color w:val="000000"/>
              </w:rPr>
              <w:t>nia rąk pacjenta do urządzenia</w:t>
            </w:r>
            <w:r w:rsidRPr="00D602E1">
              <w:rPr>
                <w:rFonts w:ascii="Arial" w:hAnsi="Arial" w:cs="Arial"/>
                <w:color w:val="000000"/>
              </w:rPr>
              <w:br/>
              <w:t>- akumulator</w:t>
            </w:r>
            <w:r w:rsidRPr="00D602E1">
              <w:rPr>
                <w:rFonts w:ascii="Arial" w:hAnsi="Arial" w:cs="Arial"/>
                <w:color w:val="000000"/>
              </w:rPr>
              <w:br/>
              <w:t xml:space="preserve">- elementy bezpośredniego kontaktu z pacjentem przy masażu (3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szt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>)</w:t>
            </w:r>
            <w:r w:rsidRPr="00D602E1">
              <w:rPr>
                <w:rFonts w:ascii="Arial" w:hAnsi="Arial" w:cs="Arial"/>
                <w:color w:val="000000"/>
              </w:rPr>
              <w:br/>
              <w:t>- ładowarka do akumulatora (dodatkowa lub w urządzeniu)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D602E1">
              <w:rPr>
                <w:rFonts w:ascii="Arial" w:hAnsi="Arial" w:cs="Arial"/>
                <w:color w:val="000000"/>
              </w:rPr>
              <w:t>Waga urzą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D602E1">
              <w:rPr>
                <w:rFonts w:ascii="Arial" w:hAnsi="Arial" w:cs="Arial"/>
                <w:color w:val="000000"/>
              </w:rPr>
              <w:t>zenia wraz torbą i akcesoriami poniżej 10 kg</w:t>
            </w:r>
          </w:p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Okres gwarancyjny ,min. 24 miesiące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 w:rsidP="00D602E1">
            <w:pPr>
              <w:pStyle w:val="Akapitzlist"/>
              <w:numPr>
                <w:ilvl w:val="0"/>
                <w:numId w:val="1"/>
              </w:numPr>
              <w:spacing w:after="0" w:line="240" w:lineRule="atLeas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9" w:type="dxa"/>
          </w:tcPr>
          <w:p w:rsidR="00D602E1" w:rsidRPr="00D602E1" w:rsidRDefault="00D602E1" w:rsidP="00D602E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Urządzenie fabrycznie nowe - 2018</w:t>
            </w:r>
          </w:p>
        </w:tc>
        <w:tc>
          <w:tcPr>
            <w:tcW w:w="2756" w:type="dxa"/>
          </w:tcPr>
          <w:p w:rsidR="00D602E1" w:rsidRPr="00DC54E3" w:rsidRDefault="00D602E1" w:rsidP="00C97BC3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891FF0" w:rsidRDefault="00891FF0" w:rsidP="00891FF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D602E1" w:rsidRDefault="00D602E1" w:rsidP="00891FF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D602E1" w:rsidRPr="00AC048A" w:rsidRDefault="00D602E1" w:rsidP="00D602E1">
      <w:pPr>
        <w:pStyle w:val="Standard"/>
        <w:numPr>
          <w:ilvl w:val="0"/>
          <w:numId w:val="2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Defibrylator dwufazowy </w:t>
      </w:r>
      <w:r w:rsidRPr="00AC048A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 xml:space="preserve">1 </w:t>
      </w:r>
      <w:r w:rsidRPr="00AC048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C048A">
        <w:rPr>
          <w:rFonts w:ascii="Arial" w:hAnsi="Arial" w:cs="Arial"/>
          <w:b/>
          <w:bCs/>
          <w:sz w:val="22"/>
          <w:szCs w:val="22"/>
        </w:rPr>
        <w:t>szt</w:t>
      </w:r>
      <w:proofErr w:type="spellEnd"/>
    </w:p>
    <w:p w:rsidR="00D602E1" w:rsidRPr="00AC048A" w:rsidRDefault="00D602E1" w:rsidP="00D602E1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6140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D602E1" w:rsidRPr="00AC048A" w:rsidRDefault="00D602E1" w:rsidP="00D602E1">
      <w:pPr>
        <w:spacing w:after="0" w:line="240" w:lineRule="atLeast"/>
        <w:jc w:val="center"/>
        <w:rPr>
          <w:rFonts w:ascii="Arial" w:hAnsi="Arial" w:cs="Arial"/>
        </w:rPr>
      </w:pPr>
    </w:p>
    <w:p w:rsidR="00D602E1" w:rsidRDefault="00D602E1" w:rsidP="00D602E1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D602E1" w:rsidRPr="00AC048A" w:rsidRDefault="00D602E1" w:rsidP="00D602E1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5659"/>
        <w:gridCol w:w="2756"/>
      </w:tblGrid>
      <w:tr w:rsidR="00D602E1" w:rsidRPr="00AC048A" w:rsidTr="008565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Defibrylator dwufazowy o minimalnej funkcjonalności: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Defibrylator dwufazowy Man/ AED / STYM/ SPO2/ kardiowersja rejestrator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akumulator Li-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Ion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 xml:space="preserve"> 1szt.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łyżki do defibrylacji zewnętrznej</w:t>
            </w:r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 xml:space="preserve">-         jednorazowe elektrody do defibrylacji / stymulacji dla dorosłych - 1 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kpl</w:t>
            </w:r>
            <w:proofErr w:type="spellEnd"/>
          </w:p>
        </w:tc>
        <w:tc>
          <w:tcPr>
            <w:tcW w:w="2756" w:type="dxa"/>
          </w:tcPr>
          <w:p w:rsidR="00D602E1" w:rsidRPr="00AC048A" w:rsidRDefault="00D602E1" w:rsidP="0061402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przewód połączeniowy do elektrod jedn.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przewód EKG 3 / 5 -</w:t>
            </w:r>
            <w:proofErr w:type="spellStart"/>
            <w:r w:rsidRPr="00D602E1">
              <w:rPr>
                <w:rFonts w:ascii="Arial" w:hAnsi="Arial" w:cs="Arial"/>
                <w:color w:val="000000"/>
              </w:rPr>
              <w:t>odpr</w:t>
            </w:r>
            <w:proofErr w:type="spellEnd"/>
            <w:r w:rsidRPr="00D602E1">
              <w:rPr>
                <w:rFonts w:ascii="Arial" w:hAnsi="Arial" w:cs="Arial"/>
                <w:color w:val="000000"/>
              </w:rPr>
              <w:t>.;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komplet 5 końcówek EKG z klipsami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SpO2 na palec typu klips dla dorosłych;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-         przewód połączeniowy do czujnika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02E1" w:rsidRPr="00AC048A" w:rsidTr="0085651C">
        <w:trPr>
          <w:trHeight w:val="187"/>
        </w:trPr>
        <w:tc>
          <w:tcPr>
            <w:tcW w:w="828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 2.</w:t>
            </w:r>
          </w:p>
        </w:tc>
        <w:tc>
          <w:tcPr>
            <w:tcW w:w="5659" w:type="dxa"/>
          </w:tcPr>
          <w:p w:rsidR="00D602E1" w:rsidRPr="00D602E1" w:rsidRDefault="00D602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2E1">
              <w:rPr>
                <w:rFonts w:ascii="Arial" w:hAnsi="Arial" w:cs="Arial"/>
                <w:color w:val="000000"/>
              </w:rPr>
              <w:t>Urządzenie fabrycznie nowe - 2018</w:t>
            </w:r>
          </w:p>
        </w:tc>
        <w:tc>
          <w:tcPr>
            <w:tcW w:w="2756" w:type="dxa"/>
          </w:tcPr>
          <w:p w:rsidR="00D602E1" w:rsidRPr="00DC54E3" w:rsidRDefault="00D602E1" w:rsidP="0061402D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D602E1" w:rsidRDefault="00D602E1" w:rsidP="00891FF0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891FF0" w:rsidRPr="006462F8" w:rsidRDefault="00891FF0" w:rsidP="00891FF0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>Zamawiający informuję, że w przypadku użycia w którymkolwiek miejscu SIWZ zapisów opisujących przedmiot zamówienia poprzez odniesienie do norm, europejskich ocen technicznych, aprobat, specyfikacji technicznych i systemów referencji technicznych Zamawiający dopuszcza rozwiązania równoważne. Ponadto w przypadku użycia w którymkolwiek miejscu SIWZ znaków towarowych nazw wyrobów, producentów itp., Zamawiający dopuszcza zaoferowanie rozwiązań, materiałów, wyrobów równoważnych.”</w:t>
      </w:r>
      <w:r w:rsidRPr="006462F8">
        <w:rPr>
          <w:rFonts w:ascii="Arial" w:hAnsi="Arial" w:cs="Arial"/>
          <w:b/>
          <w:smallCaps/>
          <w:color w:val="000000"/>
        </w:rPr>
        <w:tab/>
      </w:r>
    </w:p>
    <w:p w:rsidR="00891FF0" w:rsidRPr="006462F8" w:rsidRDefault="00891FF0" w:rsidP="00891FF0">
      <w:pPr>
        <w:spacing w:after="0" w:line="240" w:lineRule="atLeast"/>
        <w:rPr>
          <w:rFonts w:ascii="Arial" w:hAnsi="Arial" w:cs="Arial"/>
          <w:u w:val="single"/>
        </w:rPr>
      </w:pPr>
      <w:r w:rsidRPr="006462F8">
        <w:rPr>
          <w:rFonts w:ascii="Arial" w:hAnsi="Arial" w:cs="Arial"/>
          <w:u w:val="single"/>
        </w:rPr>
        <w:t xml:space="preserve">UWAGA!: </w:t>
      </w:r>
    </w:p>
    <w:p w:rsidR="00891FF0" w:rsidRPr="006462F8" w:rsidRDefault="00891FF0" w:rsidP="00891FF0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 xml:space="preserve">Wykonawca jest zobowiązany do potwierdzenia </w:t>
      </w:r>
      <w:r w:rsidR="0085651C">
        <w:rPr>
          <w:rFonts w:ascii="Arial" w:hAnsi="Arial" w:cs="Arial"/>
        </w:rPr>
        <w:t>parametru wymaganego</w:t>
      </w:r>
      <w:r w:rsidRPr="006462F8">
        <w:rPr>
          <w:rFonts w:ascii="Arial" w:hAnsi="Arial" w:cs="Arial"/>
        </w:rPr>
        <w:t xml:space="preserve"> w rubryce „PARAMETR OFEROWANY” wraz z opisem. Nie spełnienie któregokolwiek z tych parametrów spowoduje odrzucenie oferty.</w:t>
      </w:r>
    </w:p>
    <w:p w:rsidR="00891FF0" w:rsidRPr="006462F8" w:rsidRDefault="00891FF0" w:rsidP="00891FF0">
      <w:pPr>
        <w:spacing w:after="0" w:line="240" w:lineRule="atLeast"/>
        <w:jc w:val="both"/>
        <w:rPr>
          <w:rFonts w:ascii="Arial" w:hAnsi="Arial" w:cs="Arial"/>
          <w:u w:val="single"/>
        </w:rPr>
      </w:pPr>
      <w:r w:rsidRPr="006462F8">
        <w:rPr>
          <w:rFonts w:ascii="Arial" w:hAnsi="Arial" w:cs="Arial"/>
        </w:rPr>
        <w:t>Zaoferowane według ww. wymagań urządzenia muszą być i gotowe do użytkowania bez żadnych dodatkowych zakupów, poza materiałami eksploatacyjnymi</w:t>
      </w:r>
      <w:r w:rsidRPr="006462F8">
        <w:rPr>
          <w:rFonts w:ascii="Arial" w:hAnsi="Arial" w:cs="Arial"/>
          <w:u w:val="single"/>
        </w:rPr>
        <w:t>.</w:t>
      </w:r>
    </w:p>
    <w:p w:rsidR="00891FF0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891FF0" w:rsidRPr="00CE2032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891FF0" w:rsidRPr="00CE2032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  <w:r w:rsidRPr="00CE2032">
        <w:rPr>
          <w:rFonts w:ascii="Arial" w:hAnsi="Arial" w:cs="Arial"/>
          <w:b/>
        </w:rPr>
        <w:t>Część B: FORMULARZ CENOWY</w:t>
      </w:r>
    </w:p>
    <w:p w:rsidR="00891FF0" w:rsidRPr="00CE2032" w:rsidRDefault="00891FF0" w:rsidP="00891FF0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898"/>
        <w:gridCol w:w="1070"/>
        <w:gridCol w:w="893"/>
        <w:gridCol w:w="893"/>
        <w:gridCol w:w="1021"/>
        <w:gridCol w:w="1162"/>
        <w:gridCol w:w="675"/>
      </w:tblGrid>
      <w:tr w:rsidR="00891FF0" w:rsidRPr="00CE2032" w:rsidTr="00C97BC3">
        <w:tc>
          <w:tcPr>
            <w:tcW w:w="708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8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1070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86" w:type="dxa"/>
            <w:gridSpan w:val="2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2183" w:type="dxa"/>
            <w:gridSpan w:val="2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675" w:type="dxa"/>
            <w:vMerge w:val="restart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VAT</w:t>
            </w:r>
          </w:p>
        </w:tc>
      </w:tr>
      <w:tr w:rsidR="00891FF0" w:rsidRPr="00CE2032" w:rsidTr="00C97BC3">
        <w:tc>
          <w:tcPr>
            <w:tcW w:w="708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8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021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62" w:type="dxa"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675" w:type="dxa"/>
            <w:vMerge/>
          </w:tcPr>
          <w:p w:rsidR="00891FF0" w:rsidRPr="00CE2032" w:rsidRDefault="00891FF0" w:rsidP="00C97BC3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91FF0" w:rsidRPr="00CE2032" w:rsidTr="00C97BC3">
        <w:tc>
          <w:tcPr>
            <w:tcW w:w="708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CE2032">
              <w:rPr>
                <w:rFonts w:ascii="Arial" w:hAnsi="Arial" w:cs="Arial"/>
              </w:rPr>
              <w:t>1.</w:t>
            </w:r>
          </w:p>
        </w:tc>
        <w:tc>
          <w:tcPr>
            <w:tcW w:w="2898" w:type="dxa"/>
          </w:tcPr>
          <w:p w:rsidR="00891FF0" w:rsidRPr="00CE2032" w:rsidRDefault="00D602E1" w:rsidP="00C97BC3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Urządzenie do kompresji klatki piersiowej</w:t>
            </w:r>
          </w:p>
        </w:tc>
        <w:tc>
          <w:tcPr>
            <w:tcW w:w="1070" w:type="dxa"/>
          </w:tcPr>
          <w:p w:rsidR="00891FF0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02E1" w:rsidRPr="00CE2032" w:rsidTr="00C97BC3">
        <w:tc>
          <w:tcPr>
            <w:tcW w:w="708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98" w:type="dxa"/>
          </w:tcPr>
          <w:p w:rsidR="00D602E1" w:rsidRPr="00CE2032" w:rsidRDefault="00D602E1" w:rsidP="00C97BC3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Defibrylator dwufazowy</w:t>
            </w:r>
          </w:p>
        </w:tc>
        <w:tc>
          <w:tcPr>
            <w:tcW w:w="1070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D602E1" w:rsidRPr="00CE2032" w:rsidRDefault="00D602E1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91FF0" w:rsidRPr="00CE2032" w:rsidTr="00C97BC3">
        <w:tc>
          <w:tcPr>
            <w:tcW w:w="6462" w:type="dxa"/>
            <w:gridSpan w:val="5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E203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1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891FF0" w:rsidRPr="00CE2032" w:rsidRDefault="00891FF0" w:rsidP="00C97BC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891FF0" w:rsidRDefault="00891FF0" w:rsidP="00891FF0">
      <w:pPr>
        <w:tabs>
          <w:tab w:val="left" w:pos="1985"/>
          <w:tab w:val="left" w:pos="4820"/>
          <w:tab w:val="left" w:pos="5387"/>
          <w:tab w:val="left" w:pos="8931"/>
        </w:tabs>
        <w:spacing w:before="960" w:line="48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u w:val="dotted"/>
        </w:rPr>
        <w:tab/>
      </w:r>
      <w:r>
        <w:rPr>
          <w:rFonts w:ascii="Bookman Old Style" w:hAnsi="Bookman Old Style"/>
          <w:sz w:val="18"/>
          <w:szCs w:val="18"/>
        </w:rPr>
        <w:t xml:space="preserve"> dnia </w:t>
      </w:r>
      <w:r>
        <w:rPr>
          <w:rFonts w:ascii="Bookman Old Style" w:hAnsi="Bookman Old Style"/>
          <w:sz w:val="18"/>
          <w:szCs w:val="18"/>
          <w:u w:val="dotted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  <w:u w:val="dotted"/>
        </w:rPr>
        <w:tab/>
      </w:r>
    </w:p>
    <w:p w:rsidR="008755AF" w:rsidRDefault="00891FF0" w:rsidP="000F76BF">
      <w:pPr>
        <w:jc w:val="center"/>
      </w:pPr>
      <w:r>
        <w:rPr>
          <w:rFonts w:ascii="Bookman Old Style" w:hAnsi="Bookman Old Style"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/>
          <w:i/>
          <w:iCs/>
          <w:sz w:val="16"/>
          <w:szCs w:val="16"/>
        </w:rPr>
        <w:t xml:space="preserve">/podpis i pieczątka upoważnionego                                                                                                           </w:t>
      </w:r>
      <w:r w:rsidR="000F76BF">
        <w:rPr>
          <w:rFonts w:ascii="Bookman Old Style" w:hAnsi="Bookman Old Style"/>
          <w:i/>
          <w:iCs/>
          <w:sz w:val="16"/>
          <w:szCs w:val="16"/>
        </w:rPr>
        <w:t xml:space="preserve">        </w:t>
      </w:r>
      <w:r>
        <w:rPr>
          <w:rFonts w:ascii="Bookman Old Style" w:hAnsi="Bookman Old Style"/>
          <w:i/>
          <w:iCs/>
          <w:sz w:val="16"/>
          <w:szCs w:val="16"/>
        </w:rPr>
        <w:t>przedstawiciela</w:t>
      </w:r>
      <w:r>
        <w:rPr>
          <w:rFonts w:ascii="Bookman Old Style" w:hAnsi="Bookman Old Style"/>
          <w:sz w:val="16"/>
          <w:szCs w:val="16"/>
        </w:rPr>
        <w:t xml:space="preserve"> /</w:t>
      </w:r>
      <w:bookmarkStart w:id="0" w:name="_GoBack"/>
      <w:bookmarkEnd w:id="0"/>
    </w:p>
    <w:sectPr w:rsidR="008755AF" w:rsidSect="00DC54E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10" w:rsidRDefault="009C7B10">
      <w:pPr>
        <w:spacing w:after="0" w:line="240" w:lineRule="auto"/>
      </w:pPr>
      <w:r>
        <w:separator/>
      </w:r>
    </w:p>
  </w:endnote>
  <w:endnote w:type="continuationSeparator" w:id="0">
    <w:p w:rsidR="009C7B10" w:rsidRDefault="009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E8" w:rsidRPr="00792D90" w:rsidRDefault="00891FF0">
    <w:pPr>
      <w:pStyle w:val="Stopka"/>
      <w:jc w:val="right"/>
      <w:rPr>
        <w:rFonts w:ascii="Century Gothic" w:hAnsi="Century Gothic" w:cs="Arabic Typesetting"/>
        <w:sz w:val="18"/>
        <w:szCs w:val="18"/>
      </w:rPr>
    </w:pPr>
    <w:r w:rsidRPr="00792D90">
      <w:rPr>
        <w:rFonts w:ascii="Century Gothic" w:hAnsi="Century Gothic" w:cs="Arabic Typesetting"/>
        <w:sz w:val="18"/>
        <w:szCs w:val="18"/>
      </w:rPr>
      <w:fldChar w:fldCharType="begin"/>
    </w:r>
    <w:r w:rsidRPr="00792D90">
      <w:rPr>
        <w:rFonts w:ascii="Century Gothic" w:hAnsi="Century Gothic" w:cs="Arabic Typesetting"/>
        <w:sz w:val="18"/>
        <w:szCs w:val="18"/>
      </w:rPr>
      <w:instrText>PAGE   \* MERGEFORMAT</w:instrText>
    </w:r>
    <w:r w:rsidRPr="00792D90">
      <w:rPr>
        <w:rFonts w:ascii="Century Gothic" w:hAnsi="Century Gothic" w:cs="Arabic Typesetting"/>
        <w:sz w:val="18"/>
        <w:szCs w:val="18"/>
      </w:rPr>
      <w:fldChar w:fldCharType="separate"/>
    </w:r>
    <w:r w:rsidR="000F76BF">
      <w:rPr>
        <w:rFonts w:ascii="Century Gothic" w:hAnsi="Century Gothic" w:cs="Arabic Typesetting"/>
        <w:noProof/>
        <w:sz w:val="18"/>
        <w:szCs w:val="18"/>
      </w:rPr>
      <w:t>3</w:t>
    </w:r>
    <w:r w:rsidRPr="00792D90">
      <w:rPr>
        <w:rFonts w:ascii="Century Gothic" w:hAnsi="Century Gothic" w:cs="Arabic Typesetting"/>
        <w:sz w:val="18"/>
        <w:szCs w:val="18"/>
      </w:rPr>
      <w:fldChar w:fldCharType="end"/>
    </w:r>
  </w:p>
  <w:p w:rsidR="00941DE8" w:rsidRDefault="009C7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10" w:rsidRDefault="009C7B10">
      <w:pPr>
        <w:spacing w:after="0" w:line="240" w:lineRule="auto"/>
      </w:pPr>
      <w:r>
        <w:separator/>
      </w:r>
    </w:p>
  </w:footnote>
  <w:footnote w:type="continuationSeparator" w:id="0">
    <w:p w:rsidR="009C7B10" w:rsidRDefault="009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E3" w:rsidRDefault="00891FF0" w:rsidP="00DC54E3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  <w:lang w:eastAsia="pl-PL"/>
      </w:rPr>
      <w:drawing>
        <wp:inline distT="0" distB="0" distL="0" distR="0" wp14:anchorId="3AF832F4" wp14:editId="5EC78D36">
          <wp:extent cx="57531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4E3" w:rsidRPr="00053FC0" w:rsidRDefault="00891FF0" w:rsidP="00DC54E3">
    <w:pPr>
      <w:widowControl w:val="0"/>
      <w:autoSpaceDE w:val="0"/>
      <w:adjustRightInd w:val="0"/>
      <w:spacing w:after="0"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DC54E3" w:rsidRPr="00053FC0" w:rsidRDefault="00891FF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DC54E3" w:rsidRPr="00053FC0" w:rsidRDefault="00891FF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DC54E3" w:rsidRPr="00053FC0" w:rsidRDefault="00891FF0" w:rsidP="00DC54E3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DC54E3" w:rsidRPr="00F95D0A" w:rsidRDefault="00891FF0" w:rsidP="00DC54E3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  <w:p w:rsidR="00DC54E3" w:rsidRDefault="009C7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287"/>
    <w:multiLevelType w:val="hybridMultilevel"/>
    <w:tmpl w:val="60FE6FEC"/>
    <w:lvl w:ilvl="0" w:tplc="579094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C1446C"/>
    <w:multiLevelType w:val="hybridMultilevel"/>
    <w:tmpl w:val="5730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C"/>
    <w:rsid w:val="000F76BF"/>
    <w:rsid w:val="004B4276"/>
    <w:rsid w:val="005B1721"/>
    <w:rsid w:val="007B6C70"/>
    <w:rsid w:val="00807F3C"/>
    <w:rsid w:val="0085651C"/>
    <w:rsid w:val="008755AF"/>
    <w:rsid w:val="00891FF0"/>
    <w:rsid w:val="009C7B10"/>
    <w:rsid w:val="00D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F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F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FF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qFormat/>
    <w:rsid w:val="00891FF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1F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F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F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F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FF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qFormat/>
    <w:rsid w:val="00891FF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1F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F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2018-07-09T10:06:00Z</cp:lastPrinted>
  <dcterms:created xsi:type="dcterms:W3CDTF">2018-07-06T12:24:00Z</dcterms:created>
  <dcterms:modified xsi:type="dcterms:W3CDTF">2018-08-06T07:55:00Z</dcterms:modified>
</cp:coreProperties>
</file>