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58" w:rsidRPr="00272AB7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272AB7">
        <w:rPr>
          <w:rFonts w:ascii="Times New Roman" w:hAnsi="Times New Roman" w:cs="Times New Roman"/>
          <w:b/>
          <w:bCs/>
          <w:sz w:val="20"/>
          <w:szCs w:val="20"/>
        </w:rPr>
        <w:t>Załącznik nr 1.</w:t>
      </w:r>
      <w:r w:rsidR="002A5851" w:rsidRPr="00272AB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A74F5" w:rsidRPr="00272AB7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Pr="00272AB7">
        <w:rPr>
          <w:rFonts w:ascii="Times New Roman" w:hAnsi="Times New Roman" w:cs="Times New Roman"/>
          <w:b/>
          <w:bCs/>
          <w:sz w:val="20"/>
          <w:szCs w:val="20"/>
        </w:rPr>
        <w:t>SIWZ</w:t>
      </w:r>
      <w:r w:rsidR="008760E9" w:rsidRPr="00272A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72AB7">
        <w:rPr>
          <w:rFonts w:ascii="Times New Roman" w:hAnsi="Times New Roman" w:cs="Times New Roman"/>
          <w:b/>
          <w:bCs/>
          <w:sz w:val="20"/>
          <w:szCs w:val="20"/>
        </w:rPr>
        <w:t>– Formularz Szczegółowy Oferty</w:t>
      </w:r>
      <w:r w:rsidR="005A59C0">
        <w:rPr>
          <w:rFonts w:ascii="Times New Roman" w:hAnsi="Times New Roman" w:cs="Times New Roman"/>
          <w:b/>
          <w:bCs/>
          <w:sz w:val="20"/>
          <w:szCs w:val="20"/>
        </w:rPr>
        <w:t xml:space="preserve"> (Pakiet nr 2)</w:t>
      </w:r>
      <w:r w:rsidR="00BA7842">
        <w:rPr>
          <w:rFonts w:ascii="Times New Roman" w:hAnsi="Times New Roman" w:cs="Times New Roman"/>
          <w:b/>
          <w:bCs/>
          <w:sz w:val="20"/>
          <w:szCs w:val="20"/>
        </w:rPr>
        <w:t xml:space="preserve"> – po zmianach</w:t>
      </w:r>
      <w:r w:rsidR="00966F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D2258" w:rsidRPr="00272AB7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72AB7">
        <w:rPr>
          <w:rFonts w:ascii="Times New Roman" w:hAnsi="Times New Roman" w:cs="Times New Roman"/>
          <w:bCs/>
          <w:sz w:val="20"/>
          <w:szCs w:val="20"/>
        </w:rPr>
        <w:t>Oznaczenie postępowania:</w:t>
      </w:r>
      <w:r w:rsidRPr="00272AB7">
        <w:rPr>
          <w:rFonts w:ascii="Times New Roman" w:hAnsi="Times New Roman" w:cs="Times New Roman"/>
          <w:b/>
          <w:bCs/>
          <w:sz w:val="20"/>
          <w:szCs w:val="20"/>
        </w:rPr>
        <w:t xml:space="preserve"> DA.ZP.242.</w:t>
      </w:r>
      <w:r w:rsidR="002A5851" w:rsidRPr="00272AB7">
        <w:rPr>
          <w:rFonts w:ascii="Times New Roman" w:hAnsi="Times New Roman" w:cs="Times New Roman"/>
          <w:b/>
          <w:bCs/>
          <w:sz w:val="20"/>
          <w:szCs w:val="20"/>
        </w:rPr>
        <w:t>98</w:t>
      </w:r>
      <w:r w:rsidRPr="00272AB7">
        <w:rPr>
          <w:rFonts w:ascii="Times New Roman" w:hAnsi="Times New Roman" w:cs="Times New Roman"/>
          <w:b/>
          <w:bCs/>
          <w:sz w:val="20"/>
          <w:szCs w:val="20"/>
        </w:rPr>
        <w:t>.2018</w:t>
      </w:r>
    </w:p>
    <w:p w:rsidR="005D2258" w:rsidRPr="00272AB7" w:rsidRDefault="005D2258" w:rsidP="005D2258">
      <w:pPr>
        <w:rPr>
          <w:rFonts w:ascii="Times New Roman" w:hAnsi="Times New Roman" w:cs="Times New Roman"/>
          <w:sz w:val="20"/>
          <w:szCs w:val="20"/>
        </w:rPr>
      </w:pPr>
    </w:p>
    <w:p w:rsidR="005D2258" w:rsidRPr="00272AB7" w:rsidRDefault="005D2258" w:rsidP="005D2258">
      <w:pPr>
        <w:jc w:val="center"/>
        <w:rPr>
          <w:rFonts w:ascii="Times New Roman" w:hAnsi="Times New Roman" w:cs="Times New Roman"/>
          <w:b/>
          <w:szCs w:val="20"/>
        </w:rPr>
      </w:pPr>
      <w:r w:rsidRPr="00272AB7">
        <w:rPr>
          <w:rFonts w:ascii="Times New Roman" w:hAnsi="Times New Roman" w:cs="Times New Roman"/>
          <w:b/>
          <w:szCs w:val="20"/>
        </w:rPr>
        <w:t xml:space="preserve">PAKIET NR </w:t>
      </w:r>
      <w:r w:rsidR="00672CE8" w:rsidRPr="00272AB7">
        <w:rPr>
          <w:rFonts w:ascii="Times New Roman" w:hAnsi="Times New Roman" w:cs="Times New Roman"/>
          <w:b/>
          <w:szCs w:val="20"/>
        </w:rPr>
        <w:t>2</w:t>
      </w:r>
      <w:r w:rsidRPr="00272AB7">
        <w:rPr>
          <w:rFonts w:ascii="Times New Roman" w:hAnsi="Times New Roman" w:cs="Times New Roman"/>
          <w:b/>
          <w:szCs w:val="20"/>
        </w:rPr>
        <w:t>:</w:t>
      </w:r>
    </w:p>
    <w:p w:rsidR="005D2258" w:rsidRPr="00272AB7" w:rsidRDefault="005D2258" w:rsidP="005D2258">
      <w:pPr>
        <w:rPr>
          <w:rFonts w:ascii="Times New Roman" w:hAnsi="Times New Roman" w:cs="Times New Roman"/>
          <w:b/>
          <w:szCs w:val="20"/>
        </w:rPr>
      </w:pPr>
    </w:p>
    <w:p w:rsidR="005D2258" w:rsidRPr="00272AB7" w:rsidRDefault="005D2258" w:rsidP="005D2258">
      <w:pPr>
        <w:jc w:val="center"/>
        <w:rPr>
          <w:rFonts w:ascii="Times New Roman" w:hAnsi="Times New Roman" w:cs="Times New Roman"/>
          <w:b/>
          <w:szCs w:val="20"/>
        </w:rPr>
      </w:pPr>
      <w:r w:rsidRPr="00272AB7">
        <w:rPr>
          <w:rFonts w:ascii="Times New Roman" w:hAnsi="Times New Roman" w:cs="Times New Roman"/>
          <w:b/>
          <w:szCs w:val="20"/>
        </w:rPr>
        <w:t>Pozycja nr 1 – Wózek hydr</w:t>
      </w:r>
      <w:r w:rsidR="00966F6C">
        <w:rPr>
          <w:rFonts w:ascii="Times New Roman" w:hAnsi="Times New Roman" w:cs="Times New Roman"/>
          <w:b/>
          <w:szCs w:val="20"/>
        </w:rPr>
        <w:t xml:space="preserve">auliczny do przewozu pacjentów </w:t>
      </w:r>
      <w:r w:rsidRPr="00272AB7">
        <w:rPr>
          <w:rFonts w:ascii="Times New Roman" w:hAnsi="Times New Roman" w:cs="Times New Roman"/>
          <w:b/>
          <w:szCs w:val="20"/>
        </w:rPr>
        <w:t>– 1 szt</w:t>
      </w:r>
      <w:r w:rsidR="00672CE8" w:rsidRPr="00272AB7">
        <w:rPr>
          <w:rFonts w:ascii="Times New Roman" w:hAnsi="Times New Roman" w:cs="Times New Roman"/>
          <w:b/>
          <w:szCs w:val="20"/>
        </w:rPr>
        <w:t>.</w:t>
      </w:r>
    </w:p>
    <w:p w:rsidR="005D2258" w:rsidRPr="00272AB7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  <w:r w:rsidRPr="00272AB7">
        <w:rPr>
          <w:rFonts w:ascii="Times New Roman" w:hAnsi="Times New Roman" w:cs="Times New Roman"/>
          <w:sz w:val="20"/>
          <w:szCs w:val="20"/>
        </w:rPr>
        <w:t>(Dostawa:</w:t>
      </w:r>
      <w:r w:rsidRPr="00272AB7"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 w:rsidRPr="00272AB7"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5D2258" w:rsidRPr="00272AB7" w:rsidTr="005D2258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2258" w:rsidRPr="00272AB7" w:rsidRDefault="005D2258" w:rsidP="005D225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258" w:rsidRPr="00272AB7" w:rsidRDefault="005D2258" w:rsidP="005D2258">
      <w:pPr>
        <w:pStyle w:val="Akapitzlist"/>
        <w:numPr>
          <w:ilvl w:val="0"/>
          <w:numId w:val="1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2AB7">
        <w:rPr>
          <w:rFonts w:ascii="Times New Roman" w:hAnsi="Times New Roman" w:cs="Times New Roman"/>
          <w:b/>
          <w:sz w:val="20"/>
          <w:szCs w:val="20"/>
        </w:rPr>
        <w:t>O</w:t>
      </w:r>
      <w:r w:rsidR="00416E41">
        <w:rPr>
          <w:rFonts w:ascii="Times New Roman" w:hAnsi="Times New Roman" w:cs="Times New Roman"/>
          <w:b/>
          <w:sz w:val="20"/>
          <w:szCs w:val="20"/>
        </w:rPr>
        <w:t xml:space="preserve">pis Przedmiotu zamówienia: </w:t>
      </w:r>
    </w:p>
    <w:p w:rsidR="005D2258" w:rsidRPr="00272AB7" w:rsidRDefault="005D2258" w:rsidP="005D2258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6129"/>
        <w:gridCol w:w="6629"/>
      </w:tblGrid>
      <w:tr w:rsidR="005D2258" w:rsidRPr="00272AB7" w:rsidTr="005D2258">
        <w:trPr>
          <w:trHeight w:val="76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72AB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 w:rsidRPr="00272AB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 w:rsidRPr="00272AB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5D2258" w:rsidRPr="00272AB7" w:rsidTr="005D2258">
        <w:trPr>
          <w:trHeight w:val="17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58" w:rsidRPr="00272AB7" w:rsidRDefault="00B321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>Wózek przeznaczony do przewożenia pacjentów w pozycji leżącej, drobnych zabiegów i krótkiego pobytu ( leczenia i rekonwalescencji)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B321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Konstrukcja wózka wykonana ze stali węglowej lakierowanej proszkowo oparta na 2 kolumnach. Leże podzielone na min. </w:t>
            </w:r>
            <w:r w:rsidRPr="00F54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segmenty</w:t>
            </w: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wypełnione płytami stalowymi lakierowanymi proszkowo zapewniającymi stabilną podstawę dla materaca.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B321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Podwozie zabudowane pokrywą z tworzywa sztucznego  z dostosowanym </w:t>
            </w:r>
            <w:r w:rsidRPr="00934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miejscem na butlę z tlenem</w:t>
            </w: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z miejscem do przechowywania rzeczy pacjenta lub dodatkowego sprzętu.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93475C" w:rsidRDefault="00B321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Dopuszczalne obciążenie min. 227 kg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B321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>Długość całkowita wózka: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>2150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B321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>Szerokość całkowita wózka: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>760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B321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>Wymiary leża (powierzchnia dla pacjenta): długość min. 1920 mm, szerokość min. 660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B321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3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Składane ergonomiczne rączki do prowadzenia wózka</w:t>
            </w: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zlokalizowane od strony głowy i/lub nóg pacjenta ułatwiające dostęp do pacjenta (m.in. podczas akcji reanimacyjnej). </w:t>
            </w:r>
            <w:r w:rsidRPr="00941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Rączki składane poniżej poziomu materaca.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B321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Wózek wyposażony w </w:t>
            </w:r>
            <w:r w:rsidRPr="00AE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 koło kierunkowe</w:t>
            </w: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funkcją jazdy swobodnej bądź kierunkowej, realizowaną poprzez uniesienie lub dociśnięcie koła do podłoża. Piąte koło zapewnia znacznie lepsze manewrowanie i sterowanie wózkiem.  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B321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Pojedyn</w:t>
            </w: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cze </w:t>
            </w:r>
            <w:r w:rsidRPr="00AE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koła o średnicy co najmniej 20 cm</w:t>
            </w: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antystatyczne, bez widocznej metalowej osi obrotu </w:t>
            </w:r>
            <w:r w:rsidRPr="008E7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zaopatrzone w osłony</w:t>
            </w:r>
            <w:r w:rsidRPr="00B321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zabezpieczające mechanizm kół przed zanieczyszczeniem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Wózek wyposażony w </w:t>
            </w:r>
            <w:r w:rsidRPr="009F3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centralny system hamulcowy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, z jednoczesnym blokowaniem wszystkich kół, co do obrotu wokół osi, toczenia i sterowania kierunkiem jazdy, obsługiwany z obu stron wózka dźwigniami nożnymi z wyraźnym zaznaczeniem kolorystycznym blokady hamulców i funkcji jazdy kierunkowej.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Centralny system blokowania kół  obsługiwany z obu stron wózka jedną dźwignią nożną, trójpozycyjny – jazda swobodna, jazda kierunkowa, hamulec.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Barierki boczne, </w:t>
            </w:r>
            <w:r w:rsidRPr="00445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chromowane, składane wzdłuż leża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, wysokości co najmniej 33 cm i długości co najmniej 140 cm (</w:t>
            </w:r>
            <w:r w:rsidRPr="00703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długości ok. ¾ leża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) zlokalizowane po obu stronach wózka. Zewnętrzne wykończenie barierek bocznych z tworzywa sztucznego zapobiegające otarciu i uszkodzeniu ścian i wózka.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Hydrauliczna regulacja wysokości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leża dostępna z obu stron wózka, za pomocą dźwigni nożnej w zakresie co najmniej od 55 do 91 cm (mierzone 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od podłoża do górnej płaszczyzny leża bez materaca)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Manualna </w:t>
            </w:r>
            <w:r w:rsidRPr="00AF7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regulacja segmentu pleców ze wspomaganiem sprężyn gazowych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zakresie co najmniej </w:t>
            </w:r>
            <w:r w:rsidRPr="00AF7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0°-90</w:t>
            </w:r>
            <w:r w:rsidRPr="00D0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°.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Pozycja </w:t>
            </w:r>
            <w:proofErr w:type="spellStart"/>
            <w:r w:rsidRPr="004E1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Trendelenburg</w:t>
            </w:r>
            <w:proofErr w:type="spellEnd"/>
            <w:r w:rsidRPr="004E1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anty </w:t>
            </w:r>
            <w:proofErr w:type="spellStart"/>
            <w:r w:rsidRPr="004E1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Trendelenburg</w:t>
            </w:r>
            <w:proofErr w:type="spellEnd"/>
            <w:r w:rsidRPr="004E1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regulowana hydraulicznie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zakresie co najmniej  </w:t>
            </w:r>
            <w:r w:rsidRPr="004E14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±18°</w:t>
            </w:r>
            <w:r w:rsidRPr="00272A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przy użyciu pedałów nożnych z obu stron wózka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Narożniki wózka wyposażone w 4 odbojniki rolkowe chroniące wózek i ściany przed otarciami oraz listwy odbojowe na całej długości leża po obu stronach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Tuleje na wieszaki infuzyjne  lub  na inne akcesoria każdym narożu wózka  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Odbojniki nad kołami min. 3 kolory do wyboru w celu odróżnienia na oddziałach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37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Materac piankowy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, w pokrowcu winylowym, nieprzemakalnym, paro przepuszc</w:t>
            </w:r>
            <w:r w:rsidR="00B14DAA">
              <w:rPr>
                <w:rFonts w:ascii="Times New Roman" w:hAnsi="Times New Roman" w:cs="Times New Roman"/>
                <w:bCs/>
                <w:sz w:val="20"/>
                <w:szCs w:val="20"/>
              </w:rPr>
              <w:t>zalny, o grubości ok. 8, 10 lub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 cm, niepal</w:t>
            </w:r>
            <w:r w:rsidR="000A53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ny. Materac mocowany na rzepy, 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w sposób uniemożliwiający samoczynne przesuwanie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RPr="00272AB7" w:rsidTr="005D2258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Pr="00272AB7" w:rsidRDefault="005D2258" w:rsidP="00F22C2A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8" w:rsidRPr="00272AB7" w:rsidRDefault="002709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Teleskopowy chromowany </w:t>
            </w:r>
            <w:r w:rsidRPr="00A25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składany wieszak infuzyjny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lub 3 częściowy z regulacja wysokości (montaż stały) min. 2 haki. Łatwość użycia jedną ręką. </w:t>
            </w:r>
            <w:r w:rsidRPr="00A25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Max. obciążenie do 18 kg</w:t>
            </w:r>
            <w:r w:rsidRPr="0027094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Pr="00272AB7" w:rsidRDefault="005D2258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2258" w:rsidRPr="00272AB7" w:rsidRDefault="005D2258" w:rsidP="005D225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D2258" w:rsidRPr="00272AB7" w:rsidRDefault="005D2258" w:rsidP="005D225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72AB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 w:rsidRPr="00272AB7"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 w:rsidRPr="00272AB7"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5D2258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5C3811" w:rsidRDefault="005C3811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A43CAB" w:rsidRDefault="00A43CAB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A43CAB" w:rsidRDefault="00A43CAB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A43CAB" w:rsidRPr="00272AB7" w:rsidRDefault="00A43CAB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5D2258" w:rsidRPr="00A43CAB" w:rsidRDefault="005D2258" w:rsidP="005D2258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A43CAB">
        <w:rPr>
          <w:rFonts w:ascii="Times New Roman" w:hAnsi="Times New Roman" w:cs="Times New Roman"/>
          <w:b/>
          <w:bCs/>
          <w:szCs w:val="20"/>
        </w:rPr>
        <w:lastRenderedPageBreak/>
        <w:t>B. FORMULARZ CENOWY</w:t>
      </w:r>
    </w:p>
    <w:tbl>
      <w:tblPr>
        <w:tblW w:w="146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559"/>
        <w:gridCol w:w="992"/>
        <w:gridCol w:w="1418"/>
        <w:gridCol w:w="992"/>
        <w:gridCol w:w="1559"/>
        <w:gridCol w:w="1559"/>
        <w:gridCol w:w="1559"/>
      </w:tblGrid>
      <w:tr w:rsidR="005D2258" w:rsidRPr="00272AB7" w:rsidTr="0034133C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Pr="00272AB7" w:rsidRDefault="003164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L</w:t>
            </w:r>
            <w:r w:rsidR="005D2258" w:rsidRPr="00272AB7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58" w:rsidRPr="00272AB7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Pr="00272AB7" w:rsidRDefault="005D22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2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Nazwa, producent, nr katalogowy</w:t>
            </w:r>
          </w:p>
          <w:p w:rsidR="005D2258" w:rsidRPr="00272AB7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/W przypadku, gdy poszczególne elementy składowe urządzenia zawierają własne nr katalogowe, należy podać te numery/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258" w:rsidRPr="00272AB7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272AB7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272AB7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272AB7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272AB7" w:rsidRDefault="005D2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272AB7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272AB7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2258" w:rsidRPr="00272AB7" w:rsidTr="005D2258">
        <w:trPr>
          <w:trHeight w:val="46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D2258" w:rsidRPr="00272AB7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D2258" w:rsidRPr="00272AB7" w:rsidTr="005114D0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58" w:rsidRPr="00272AB7" w:rsidRDefault="005D2258" w:rsidP="005114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Pr="00272AB7" w:rsidRDefault="005514DC" w:rsidP="005114D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Wózek hydrauliczny do przewozu pacjentów</w:t>
            </w:r>
            <w:r w:rsidRPr="00272AB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 xml:space="preserve"> </w:t>
            </w:r>
            <w:r w:rsidR="005D2258" w:rsidRPr="00272AB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>- o parametrach technicznych określonych w części A</w:t>
            </w:r>
            <w:r w:rsidRPr="00272AB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 xml:space="preserve"> pozycji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58" w:rsidRPr="00272AB7" w:rsidRDefault="005D2258" w:rsidP="005114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58" w:rsidRPr="00272AB7" w:rsidRDefault="005D2258" w:rsidP="005114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258" w:rsidRPr="00272AB7" w:rsidRDefault="005514DC" w:rsidP="005114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C261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D2258"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</w:t>
            </w:r>
            <w:r w:rsidR="00BE7C07" w:rsidRPr="002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258" w:rsidRPr="00272AB7" w:rsidRDefault="005D2258" w:rsidP="005114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258" w:rsidRPr="00272AB7" w:rsidRDefault="005D2258" w:rsidP="005114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258" w:rsidRPr="00272AB7" w:rsidRDefault="005D2258" w:rsidP="005114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258" w:rsidRPr="00272AB7" w:rsidRDefault="005D2258" w:rsidP="005114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258" w:rsidRPr="00272AB7" w:rsidRDefault="005D2258" w:rsidP="005114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4133C" w:rsidRPr="00272AB7" w:rsidRDefault="0034133C" w:rsidP="005D2258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D2258" w:rsidRPr="00272AB7" w:rsidRDefault="005D2258" w:rsidP="005D22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72AB7">
        <w:rPr>
          <w:rFonts w:ascii="Times New Roman" w:hAnsi="Times New Roman" w:cs="Times New Roman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:rsidR="005D2258" w:rsidRPr="00272AB7" w:rsidRDefault="005D2258" w:rsidP="005D2258">
      <w:pPr>
        <w:jc w:val="both"/>
        <w:rPr>
          <w:rFonts w:ascii="Times New Roman" w:hAnsi="Times New Roman" w:cs="Times New Roman"/>
          <w:sz w:val="20"/>
          <w:szCs w:val="20"/>
        </w:rPr>
      </w:pPr>
      <w:r w:rsidRPr="00272AB7">
        <w:rPr>
          <w:rFonts w:ascii="Times New Roman" w:hAnsi="Times New Roman" w:cs="Times New Roman"/>
          <w:sz w:val="20"/>
          <w:szCs w:val="20"/>
        </w:rPr>
        <w:t>Wartość brutto pakietu:   …………………            Słownie:  ................................................................................</w:t>
      </w:r>
    </w:p>
    <w:p w:rsidR="005C7961" w:rsidRDefault="005C7961" w:rsidP="005D225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258" w:rsidRPr="00272AB7" w:rsidRDefault="005D2258" w:rsidP="005D2258">
      <w:pPr>
        <w:jc w:val="right"/>
        <w:rPr>
          <w:rFonts w:ascii="Times New Roman" w:hAnsi="Times New Roman" w:cs="Times New Roman"/>
          <w:sz w:val="20"/>
          <w:szCs w:val="20"/>
        </w:rPr>
      </w:pPr>
      <w:r w:rsidRPr="00272AB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</w:p>
    <w:p w:rsidR="008755AF" w:rsidRPr="00272AB7" w:rsidRDefault="005D2258" w:rsidP="00B300D2">
      <w:pPr>
        <w:jc w:val="right"/>
        <w:rPr>
          <w:rFonts w:ascii="Times New Roman" w:hAnsi="Times New Roman" w:cs="Times New Roman"/>
          <w:sz w:val="20"/>
          <w:szCs w:val="20"/>
        </w:rPr>
      </w:pPr>
      <w:r w:rsidRPr="00272AB7">
        <w:rPr>
          <w:rFonts w:ascii="Times New Roman" w:hAnsi="Times New Roman" w:cs="Times New Roman"/>
          <w:sz w:val="20"/>
          <w:szCs w:val="20"/>
        </w:rPr>
        <w:t>/podpis i pieczątka upoważnionego przedstawiciela/</w:t>
      </w:r>
    </w:p>
    <w:sectPr w:rsidR="008755AF" w:rsidRPr="00272AB7" w:rsidSect="00D05E7D">
      <w:footerReference w:type="default" r:id="rId8"/>
      <w:pgSz w:w="16838" w:h="11906" w:orient="landscape"/>
      <w:pgMar w:top="1418" w:right="1418" w:bottom="1418" w:left="1418" w:header="709" w:footer="6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52" w:rsidRDefault="007E1752" w:rsidP="00D05E7D">
      <w:pPr>
        <w:spacing w:after="0" w:line="240" w:lineRule="auto"/>
      </w:pPr>
      <w:r>
        <w:separator/>
      </w:r>
    </w:p>
  </w:endnote>
  <w:endnote w:type="continuationSeparator" w:id="0">
    <w:p w:rsidR="007E1752" w:rsidRDefault="007E1752" w:rsidP="00D0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95377"/>
      <w:docPartObj>
        <w:docPartGallery w:val="Page Numbers (Bottom of Page)"/>
        <w:docPartUnique/>
      </w:docPartObj>
    </w:sdtPr>
    <w:sdtEndPr/>
    <w:sdtContent>
      <w:p w:rsidR="00D05E7D" w:rsidRDefault="00D05E7D" w:rsidP="00D05E7D">
        <w:pPr>
          <w:pStyle w:val="Stopka"/>
          <w:jc w:val="right"/>
        </w:pPr>
        <w:r w:rsidRPr="00D05E7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05E7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05E7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244F7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D05E7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52" w:rsidRDefault="007E1752" w:rsidP="00D05E7D">
      <w:pPr>
        <w:spacing w:after="0" w:line="240" w:lineRule="auto"/>
      </w:pPr>
      <w:r>
        <w:separator/>
      </w:r>
    </w:p>
  </w:footnote>
  <w:footnote w:type="continuationSeparator" w:id="0">
    <w:p w:rsidR="007E1752" w:rsidRDefault="007E1752" w:rsidP="00D05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6E9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630818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5016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47E97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901A1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21"/>
    <w:rsid w:val="000A5341"/>
    <w:rsid w:val="0021113A"/>
    <w:rsid w:val="0026349A"/>
    <w:rsid w:val="00270948"/>
    <w:rsid w:val="00272AB7"/>
    <w:rsid w:val="002A5851"/>
    <w:rsid w:val="00316460"/>
    <w:rsid w:val="0034133C"/>
    <w:rsid w:val="00416E41"/>
    <w:rsid w:val="00420FB8"/>
    <w:rsid w:val="004244F7"/>
    <w:rsid w:val="004427C9"/>
    <w:rsid w:val="0044582B"/>
    <w:rsid w:val="004E1417"/>
    <w:rsid w:val="005114D0"/>
    <w:rsid w:val="005514DC"/>
    <w:rsid w:val="0057511D"/>
    <w:rsid w:val="005A59C0"/>
    <w:rsid w:val="005B1721"/>
    <w:rsid w:val="005C3811"/>
    <w:rsid w:val="005C7961"/>
    <w:rsid w:val="005D0F14"/>
    <w:rsid w:val="005D2258"/>
    <w:rsid w:val="00611E1F"/>
    <w:rsid w:val="00672CE8"/>
    <w:rsid w:val="006C4AC2"/>
    <w:rsid w:val="007034C4"/>
    <w:rsid w:val="007622CF"/>
    <w:rsid w:val="007A309E"/>
    <w:rsid w:val="007E1752"/>
    <w:rsid w:val="008755AF"/>
    <w:rsid w:val="008760E9"/>
    <w:rsid w:val="008E7277"/>
    <w:rsid w:val="0093475C"/>
    <w:rsid w:val="00941AFD"/>
    <w:rsid w:val="00966F6C"/>
    <w:rsid w:val="009F3F0B"/>
    <w:rsid w:val="00A253D0"/>
    <w:rsid w:val="00A43CAB"/>
    <w:rsid w:val="00AE7A43"/>
    <w:rsid w:val="00AF75F8"/>
    <w:rsid w:val="00B14DAA"/>
    <w:rsid w:val="00B300D2"/>
    <w:rsid w:val="00B321E8"/>
    <w:rsid w:val="00BA7842"/>
    <w:rsid w:val="00BE7C07"/>
    <w:rsid w:val="00C2610B"/>
    <w:rsid w:val="00C43A30"/>
    <w:rsid w:val="00CE261B"/>
    <w:rsid w:val="00D0589E"/>
    <w:rsid w:val="00D05E7D"/>
    <w:rsid w:val="00DC381F"/>
    <w:rsid w:val="00EA74F5"/>
    <w:rsid w:val="00EB3C21"/>
    <w:rsid w:val="00F5391C"/>
    <w:rsid w:val="00F54F5A"/>
    <w:rsid w:val="00F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E7D"/>
  </w:style>
  <w:style w:type="paragraph" w:styleId="Stopka">
    <w:name w:val="footer"/>
    <w:basedOn w:val="Normalny"/>
    <w:link w:val="StopkaZnak"/>
    <w:uiPriority w:val="99"/>
    <w:unhideWhenUsed/>
    <w:rsid w:val="00D0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E7D"/>
  </w:style>
  <w:style w:type="paragraph" w:styleId="Stopka">
    <w:name w:val="footer"/>
    <w:basedOn w:val="Normalny"/>
    <w:link w:val="StopkaZnak"/>
    <w:uiPriority w:val="99"/>
    <w:unhideWhenUsed/>
    <w:rsid w:val="00D0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47</cp:revision>
  <cp:lastPrinted>2018-12-03T13:30:00Z</cp:lastPrinted>
  <dcterms:created xsi:type="dcterms:W3CDTF">2018-11-13T08:18:00Z</dcterms:created>
  <dcterms:modified xsi:type="dcterms:W3CDTF">2018-12-03T13:30:00Z</dcterms:modified>
</cp:coreProperties>
</file>