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6C2A0D" w:rsidRPr="002E0B87" w:rsidRDefault="006C2A0D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  <w:r w:rsidRPr="002E0B87">
        <w:rPr>
          <w:rFonts w:ascii="Century Gothic" w:hAnsi="Century Gothic" w:cs="Arial"/>
          <w:b/>
          <w:sz w:val="20"/>
          <w:szCs w:val="20"/>
        </w:rPr>
        <w:t xml:space="preserve">Załącznik nr 1 </w:t>
      </w:r>
      <w:r w:rsidR="00937E2F">
        <w:rPr>
          <w:rFonts w:ascii="Century Gothic" w:hAnsi="Century Gothic" w:cs="Arial"/>
          <w:b/>
          <w:sz w:val="20"/>
          <w:szCs w:val="20"/>
        </w:rPr>
        <w:t xml:space="preserve">do SIWZ - Formularz Szczegółowy </w:t>
      </w:r>
      <w:r w:rsidRPr="002E0B87">
        <w:rPr>
          <w:rFonts w:ascii="Century Gothic" w:hAnsi="Century Gothic" w:cs="Arial"/>
          <w:b/>
          <w:sz w:val="20"/>
          <w:szCs w:val="20"/>
        </w:rPr>
        <w:t>Oferty</w:t>
      </w:r>
    </w:p>
    <w:p w:rsidR="006C2A0D" w:rsidRPr="002E0B87" w:rsidRDefault="006C2A0D" w:rsidP="00690FEB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2E0B87">
        <w:rPr>
          <w:rFonts w:ascii="Century Gothic" w:hAnsi="Century Gothic" w:cs="Arial"/>
          <w:sz w:val="20"/>
          <w:szCs w:val="20"/>
        </w:rPr>
        <w:t xml:space="preserve">oznaczenie postępowania: </w:t>
      </w:r>
      <w:r w:rsidR="00937E2F" w:rsidRPr="00937E2F">
        <w:rPr>
          <w:rFonts w:ascii="Century Gothic" w:hAnsi="Century Gothic" w:cs="Arial"/>
          <w:b/>
          <w:sz w:val="20"/>
          <w:szCs w:val="20"/>
        </w:rPr>
        <w:t>DA.ZP.242.45.2019</w:t>
      </w:r>
    </w:p>
    <w:p w:rsidR="005C77AA" w:rsidRPr="002E0B87" w:rsidRDefault="005C77AA" w:rsidP="00690FEB">
      <w:pPr>
        <w:rPr>
          <w:rFonts w:ascii="Century Gothic" w:hAnsi="Century Gothic"/>
          <w:sz w:val="20"/>
          <w:szCs w:val="20"/>
        </w:rPr>
      </w:pPr>
    </w:p>
    <w:p w:rsidR="006C2A0D" w:rsidRPr="002E0B87" w:rsidRDefault="006C2A0D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A01870" w:rsidRPr="002E0B87" w:rsidRDefault="00A01870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A01870" w:rsidRPr="002E0B87" w:rsidRDefault="00A01870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 w:rsidRPr="002E0B87">
        <w:rPr>
          <w:rFonts w:ascii="Century Gothic" w:hAnsi="Century Gothic" w:cs="Arial"/>
          <w:b/>
          <w:sz w:val="20"/>
          <w:szCs w:val="20"/>
          <w:lang w:val="pl-PL"/>
        </w:rPr>
        <w:t>D</w:t>
      </w:r>
      <w:r w:rsidR="00A01870" w:rsidRPr="002E0B87">
        <w:rPr>
          <w:rFonts w:ascii="Century Gothic" w:hAnsi="Century Gothic" w:cs="Arial"/>
          <w:b/>
          <w:sz w:val="20"/>
          <w:szCs w:val="20"/>
          <w:lang w:val="pl-PL"/>
        </w:rPr>
        <w:t xml:space="preserve">zierżawa analizatora parametrów krytycznych wraz z niezbędnymi odczynnikami i akcesoriami </w:t>
      </w:r>
      <w:r w:rsidR="00017429">
        <w:rPr>
          <w:rFonts w:ascii="Century Gothic" w:hAnsi="Century Gothic" w:cs="Arial"/>
          <w:b/>
          <w:sz w:val="20"/>
          <w:szCs w:val="20"/>
          <w:lang w:val="pl-PL"/>
        </w:rPr>
        <w:t xml:space="preserve">oraz strzykawkami </w:t>
      </w:r>
      <w:r w:rsidR="00A01870" w:rsidRPr="002E0B87">
        <w:rPr>
          <w:rFonts w:ascii="Century Gothic" w:hAnsi="Century Gothic" w:cs="Arial"/>
          <w:b/>
          <w:sz w:val="20"/>
          <w:szCs w:val="20"/>
          <w:lang w:val="pl-PL"/>
        </w:rPr>
        <w:t xml:space="preserve">do </w:t>
      </w:r>
      <w:r w:rsidR="003B611B">
        <w:rPr>
          <w:rFonts w:ascii="Century Gothic" w:hAnsi="Century Gothic" w:cs="Arial"/>
          <w:b/>
          <w:sz w:val="20"/>
          <w:szCs w:val="20"/>
          <w:lang w:val="pl-PL"/>
        </w:rPr>
        <w:t>Oddziału</w:t>
      </w:r>
      <w:r w:rsidR="00C37554">
        <w:rPr>
          <w:rFonts w:ascii="Century Gothic" w:hAnsi="Century Gothic" w:cs="Arial"/>
          <w:b/>
          <w:sz w:val="20"/>
          <w:szCs w:val="20"/>
          <w:lang w:val="pl-PL"/>
        </w:rPr>
        <w:t xml:space="preserve"> </w:t>
      </w:r>
      <w:r w:rsidR="003B611B">
        <w:rPr>
          <w:rFonts w:ascii="Century Gothic" w:hAnsi="Century Gothic" w:cs="Arial"/>
          <w:b/>
          <w:sz w:val="20"/>
          <w:szCs w:val="20"/>
          <w:lang w:val="pl-PL"/>
        </w:rPr>
        <w:t xml:space="preserve">Kardiologii </w:t>
      </w:r>
      <w:r w:rsidR="00017429">
        <w:rPr>
          <w:rFonts w:ascii="Century Gothic" w:hAnsi="Century Gothic" w:cs="Arial"/>
          <w:b/>
          <w:sz w:val="20"/>
          <w:szCs w:val="20"/>
          <w:lang w:val="pl-PL"/>
        </w:rPr>
        <w:br/>
      </w:r>
      <w:r w:rsidR="003B611B">
        <w:rPr>
          <w:rFonts w:ascii="Century Gothic" w:hAnsi="Century Gothic" w:cs="Arial"/>
          <w:b/>
          <w:sz w:val="20"/>
          <w:szCs w:val="20"/>
          <w:lang w:val="pl-PL"/>
        </w:rPr>
        <w:t xml:space="preserve">i Chorób </w:t>
      </w:r>
      <w:r w:rsidR="00C37554">
        <w:rPr>
          <w:rFonts w:ascii="Century Gothic" w:hAnsi="Century Gothic" w:cs="Arial"/>
          <w:b/>
          <w:sz w:val="20"/>
          <w:szCs w:val="20"/>
          <w:lang w:val="pl-PL"/>
        </w:rPr>
        <w:t>Wewnętrznych</w:t>
      </w:r>
      <w:r w:rsidR="003B611B">
        <w:rPr>
          <w:rFonts w:ascii="Century Gothic" w:hAnsi="Century Gothic" w:cs="Arial"/>
          <w:b/>
          <w:sz w:val="20"/>
          <w:szCs w:val="20"/>
          <w:lang w:val="pl-PL"/>
        </w:rPr>
        <w:t xml:space="preserve"> z Pododdziałem Kard</w:t>
      </w:r>
      <w:r w:rsidR="00C37554">
        <w:rPr>
          <w:rFonts w:ascii="Century Gothic" w:hAnsi="Century Gothic" w:cs="Arial"/>
          <w:b/>
          <w:sz w:val="20"/>
          <w:szCs w:val="20"/>
          <w:lang w:val="pl-PL"/>
        </w:rPr>
        <w:t>iologii Inwazyjnej I Pracownią Hemodynamiki</w:t>
      </w:r>
    </w:p>
    <w:p w:rsidR="006C2A0D" w:rsidRPr="002E0B87" w:rsidRDefault="006C2A0D" w:rsidP="00690FEB">
      <w:pPr>
        <w:pStyle w:val="Standard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rPr>
          <w:rFonts w:ascii="Century Gothic" w:hAnsi="Century Gothic" w:cs="Arial"/>
          <w:b/>
          <w:bCs/>
          <w:sz w:val="20"/>
          <w:szCs w:val="20"/>
          <w:lang w:val="pl-PL"/>
        </w:rPr>
      </w:pPr>
      <w:r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 xml:space="preserve">ILOŚC OZNACZEŃ:  </w:t>
      </w:r>
      <w:r w:rsidR="00C37554">
        <w:rPr>
          <w:rFonts w:ascii="Century Gothic" w:hAnsi="Century Gothic" w:cs="Arial"/>
          <w:b/>
          <w:bCs/>
          <w:sz w:val="20"/>
          <w:szCs w:val="20"/>
          <w:lang w:val="pl-PL"/>
        </w:rPr>
        <w:t>10 800</w:t>
      </w:r>
      <w:r w:rsidR="004B5333"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 xml:space="preserve"> </w:t>
      </w:r>
      <w:r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>/ 36 MIESIĘCY</w:t>
      </w:r>
    </w:p>
    <w:p w:rsidR="006C2A0D" w:rsidRPr="002E0B87" w:rsidRDefault="006C2A0D" w:rsidP="00690FEB">
      <w:pPr>
        <w:pStyle w:val="WW-Tekstpodstawowy2"/>
        <w:jc w:val="both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WW-Tekstpodstawowy2"/>
        <w:jc w:val="both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Oznaczanie: parametry  krytyczne (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pH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pCO2, pO2,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ctHb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MetHb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O2Hb,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HHb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COHb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HbF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sO2,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cNA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+,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cK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+,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cCa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++, </w:t>
      </w:r>
      <w:proofErr w:type="spellStart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cCl</w:t>
      </w:r>
      <w:proofErr w:type="spellEnd"/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>-, glukoza, mleczany, bilirubina całkowita)</w:t>
      </w:r>
    </w:p>
    <w:p w:rsidR="006C2A0D" w:rsidRPr="00C37554" w:rsidRDefault="006C2A0D" w:rsidP="00C37554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Ilość odczynników materiałów kontrolnych i eksploatacyjnych </w:t>
      </w:r>
      <w:r w:rsid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oraz strzykawek każdy z Wykonawców </w:t>
      </w:r>
      <w:r w:rsidRPr="00C37554">
        <w:rPr>
          <w:rFonts w:ascii="Century Gothic" w:eastAsia="Times New Roman" w:hAnsi="Century Gothic" w:cs="Arial"/>
          <w:sz w:val="20"/>
          <w:szCs w:val="20"/>
          <w:lang w:val="pl-PL"/>
        </w:rPr>
        <w:t xml:space="preserve">oblicza samodzielnie na podstawie informacji podanych przez Zamawiającego o przewidywanej w okresie obowiązywaniu umowy ilości oznaczeń </w:t>
      </w:r>
      <w:r w:rsidRPr="00C37554">
        <w:rPr>
          <w:rFonts w:ascii="Century Gothic" w:eastAsia="Times New Roman" w:hAnsi="Century Gothic" w:cs="Arial"/>
          <w:b/>
          <w:sz w:val="20"/>
          <w:szCs w:val="20"/>
          <w:lang w:val="pl-PL"/>
        </w:rPr>
        <w:t xml:space="preserve">– </w:t>
      </w:r>
      <w:r w:rsidR="00C37554">
        <w:rPr>
          <w:rFonts w:ascii="Century Gothic" w:eastAsia="Times New Roman" w:hAnsi="Century Gothic" w:cs="Arial"/>
          <w:b/>
          <w:sz w:val="20"/>
          <w:szCs w:val="20"/>
          <w:lang w:val="pl-PL"/>
        </w:rPr>
        <w:t>10 8</w:t>
      </w:r>
      <w:r w:rsidR="004B5333" w:rsidRPr="00C37554">
        <w:rPr>
          <w:rFonts w:ascii="Century Gothic" w:eastAsia="Times New Roman" w:hAnsi="Century Gothic" w:cs="Arial"/>
          <w:b/>
          <w:sz w:val="20"/>
          <w:szCs w:val="20"/>
          <w:lang w:val="pl-PL"/>
        </w:rPr>
        <w:t>00</w:t>
      </w:r>
      <w:r w:rsidRPr="00C37554">
        <w:rPr>
          <w:rFonts w:ascii="Century Gothic" w:eastAsia="Times New Roman" w:hAnsi="Century Gothic" w:cs="Arial"/>
          <w:b/>
          <w:sz w:val="20"/>
          <w:szCs w:val="20"/>
          <w:lang w:val="pl-PL"/>
        </w:rPr>
        <w:t xml:space="preserve"> OZNACZEŃ. </w:t>
      </w:r>
      <w:r w:rsidR="00C37554">
        <w:rPr>
          <w:rFonts w:ascii="Century Gothic" w:eastAsia="Times New Roman" w:hAnsi="Century Gothic" w:cs="Arial"/>
          <w:b/>
          <w:sz w:val="20"/>
          <w:szCs w:val="20"/>
          <w:lang w:val="pl-PL"/>
        </w:rPr>
        <w:br/>
      </w:r>
      <w:r w:rsidRPr="00C37554">
        <w:rPr>
          <w:rFonts w:ascii="Century Gothic" w:eastAsia="Times New Roman" w:hAnsi="Century Gothic" w:cs="Arial"/>
          <w:sz w:val="20"/>
          <w:szCs w:val="20"/>
          <w:lang w:val="pl-PL"/>
        </w:rPr>
        <w:t>W podanej ilości oznaczeń nie uwzględniono kontroli i kalibracji.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Obliczając ilość odczynników należy kierować się zasadą zaokrąglania ilości oferowanych odczynników do pełnego opakowania </w:t>
      </w:r>
      <w:r w:rsidR="002E0B87">
        <w:rPr>
          <w:rFonts w:ascii="Century Gothic" w:eastAsia="Times New Roman" w:hAnsi="Century Gothic" w:cs="Arial"/>
          <w:sz w:val="20"/>
          <w:szCs w:val="20"/>
          <w:lang w:val="pl-PL"/>
        </w:rPr>
        <w:br/>
      </w: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w górę.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hAnsi="Century Gothic" w:cs="Arial"/>
          <w:sz w:val="20"/>
          <w:szCs w:val="20"/>
          <w:shd w:val="clear" w:color="auto" w:fill="FFFFFF"/>
          <w:lang w:val="pl-PL"/>
        </w:rPr>
        <w:t xml:space="preserve"> Kalkulację ilości kalibratorów, kontroli oraz wszystkich materiałów zużywalnych należy podać na podstawie podanych ilości oznaczeń </w:t>
      </w:r>
      <w:r w:rsidR="002E0B87">
        <w:rPr>
          <w:rFonts w:ascii="Century Gothic" w:hAnsi="Century Gothic" w:cs="Arial"/>
          <w:sz w:val="20"/>
          <w:szCs w:val="20"/>
          <w:shd w:val="clear" w:color="auto" w:fill="FFFFFF"/>
          <w:lang w:val="pl-PL"/>
        </w:rPr>
        <w:br/>
      </w:r>
      <w:r w:rsidRPr="002E0B87">
        <w:rPr>
          <w:rFonts w:ascii="Century Gothic" w:hAnsi="Century Gothic" w:cs="Arial"/>
          <w:sz w:val="20"/>
          <w:szCs w:val="20"/>
          <w:shd w:val="clear" w:color="auto" w:fill="FFFFFF"/>
          <w:lang w:val="pl-PL"/>
        </w:rPr>
        <w:t>i zaleceń producenta.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hAnsi="Century Gothic" w:cs="Arial"/>
          <w:bCs/>
          <w:sz w:val="20"/>
          <w:szCs w:val="20"/>
          <w:lang w:val="pl-PL"/>
        </w:rPr>
        <w:t xml:space="preserve">Wszystkie wyroby medyczne muszą być dopuszczone do obrotu i używania na  terytorium RP zgodnie z Ustawą o wyrobach medycznych z dnia 20 maja 2010 r.; wszystkie wyroby medyczne muszą być oznaczone znakiem CE i spełniać wymagania zasadnicze określone dla tych wyrobów. 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hAnsi="Century Gothic" w:cs="Arial"/>
          <w:bCs/>
          <w:sz w:val="20"/>
          <w:szCs w:val="20"/>
          <w:lang w:val="pl-PL"/>
        </w:rPr>
        <w:t xml:space="preserve">Towar musi posiadać co najmniej </w:t>
      </w:r>
      <w:r w:rsidR="00AC2FDE">
        <w:rPr>
          <w:rFonts w:ascii="Century Gothic" w:hAnsi="Century Gothic" w:cs="Arial"/>
          <w:b/>
          <w:bCs/>
          <w:sz w:val="20"/>
          <w:szCs w:val="20"/>
          <w:lang w:val="pl-PL"/>
        </w:rPr>
        <w:t>6</w:t>
      </w:r>
      <w:r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 xml:space="preserve"> miesięczny termin ważności</w:t>
      </w:r>
      <w:r w:rsidRPr="002E0B87">
        <w:rPr>
          <w:rFonts w:ascii="Century Gothic" w:hAnsi="Century Gothic" w:cs="Arial"/>
          <w:bCs/>
          <w:sz w:val="20"/>
          <w:szCs w:val="20"/>
          <w:lang w:val="pl-PL"/>
        </w:rPr>
        <w:t xml:space="preserve"> od daty dostawy.</w:t>
      </w:r>
    </w:p>
    <w:p w:rsidR="006C2A0D" w:rsidRPr="002E0B87" w:rsidRDefault="006C2A0D" w:rsidP="00690FEB">
      <w:pPr>
        <w:rPr>
          <w:rFonts w:ascii="Century Gothic" w:hAnsi="Century Gothic"/>
          <w:sz w:val="20"/>
          <w:szCs w:val="20"/>
        </w:rPr>
      </w:pPr>
    </w:p>
    <w:p w:rsidR="0038529E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690FEB" w:rsidRPr="002E0B87" w:rsidRDefault="00690FEB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690FEB" w:rsidRPr="002E0B87" w:rsidRDefault="00690FEB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38529E" w:rsidRPr="00C92D25" w:rsidRDefault="0038529E" w:rsidP="00690FEB">
      <w:pPr>
        <w:spacing w:after="0" w:line="24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C92D25">
        <w:rPr>
          <w:rFonts w:ascii="Century Gothic" w:hAnsi="Century Gothic" w:cs="Arial"/>
          <w:b/>
          <w:sz w:val="18"/>
          <w:szCs w:val="18"/>
        </w:rPr>
        <w:t>Załącznik nr 1 do SIWZ - Formularz Szczegółowy Oferty</w:t>
      </w:r>
    </w:p>
    <w:p w:rsidR="006C2A0D" w:rsidRPr="00C92D25" w:rsidRDefault="0038529E" w:rsidP="00690FEB">
      <w:pPr>
        <w:spacing w:after="0" w:line="240" w:lineRule="auto"/>
        <w:jc w:val="right"/>
        <w:rPr>
          <w:rFonts w:ascii="Century Gothic" w:hAnsi="Century Gothic" w:cs="Arial"/>
          <w:sz w:val="18"/>
          <w:szCs w:val="18"/>
        </w:rPr>
      </w:pPr>
      <w:r w:rsidRPr="00C92D25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937E2F" w:rsidRPr="00937E2F">
        <w:rPr>
          <w:rFonts w:ascii="Century Gothic" w:hAnsi="Century Gothic" w:cs="Arial"/>
          <w:b/>
          <w:sz w:val="18"/>
          <w:szCs w:val="18"/>
        </w:rPr>
        <w:t>DA.ZP.242.45.2019</w:t>
      </w:r>
    </w:p>
    <w:p w:rsidR="0038529E" w:rsidRPr="00C92D25" w:rsidRDefault="0038529E" w:rsidP="00690FEB">
      <w:pPr>
        <w:spacing w:after="0" w:line="240" w:lineRule="auto"/>
        <w:jc w:val="right"/>
        <w:rPr>
          <w:rFonts w:ascii="Century Gothic" w:hAnsi="Century Gothic" w:cs="Arial"/>
          <w:sz w:val="18"/>
          <w:szCs w:val="18"/>
        </w:rPr>
      </w:pPr>
    </w:p>
    <w:p w:rsidR="005F756B" w:rsidRPr="002E0B87" w:rsidRDefault="005F756B" w:rsidP="005F756B">
      <w:pPr>
        <w:pStyle w:val="Bezodstpw"/>
        <w:rPr>
          <w:rFonts w:ascii="Century Gothic" w:hAnsi="Century Gothic" w:cs="Arial"/>
          <w:b/>
          <w:bCs/>
          <w:lang w:val="pl-PL"/>
        </w:rPr>
      </w:pPr>
      <w:r w:rsidRPr="002E0B87">
        <w:rPr>
          <w:rFonts w:ascii="Century Gothic" w:hAnsi="Century Gothic" w:cs="Arial"/>
          <w:b/>
          <w:bCs/>
          <w:lang w:val="pl-PL"/>
        </w:rPr>
        <w:t>Tabela nr 1 – odczynniki do oznaczeń parametrów krytycznych</w:t>
      </w:r>
    </w:p>
    <w:p w:rsidR="005F756B" w:rsidRPr="002E0B87" w:rsidRDefault="005F756B" w:rsidP="005F756B">
      <w:pPr>
        <w:pStyle w:val="Bezodstpw"/>
        <w:rPr>
          <w:rFonts w:ascii="Century Gothic" w:hAnsi="Century Gothic" w:cs="Arial"/>
          <w:b/>
          <w:bCs/>
        </w:rPr>
      </w:pPr>
    </w:p>
    <w:tbl>
      <w:tblPr>
        <w:tblStyle w:val="Tabela-Siatka"/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559"/>
        <w:gridCol w:w="1581"/>
        <w:gridCol w:w="1644"/>
        <w:gridCol w:w="1453"/>
        <w:gridCol w:w="992"/>
        <w:gridCol w:w="1559"/>
        <w:gridCol w:w="1134"/>
        <w:gridCol w:w="1134"/>
      </w:tblGrid>
      <w:tr w:rsidR="005F756B" w:rsidRPr="002E0B87" w:rsidTr="00012D18">
        <w:trPr>
          <w:trHeight w:val="1140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Nazwa odczynnika</w:t>
            </w:r>
          </w:p>
        </w:tc>
        <w:tc>
          <w:tcPr>
            <w:tcW w:w="141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Ilość oznaczeń</w:t>
            </w: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Numer katalogowy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Wytwórca</w:t>
            </w:r>
          </w:p>
        </w:tc>
        <w:tc>
          <w:tcPr>
            <w:tcW w:w="158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Wielkość oferowanego opakowania</w:t>
            </w:r>
          </w:p>
        </w:tc>
        <w:tc>
          <w:tcPr>
            <w:tcW w:w="164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Ilość oferowanych </w:t>
            </w:r>
          </w:p>
          <w:p w:rsidR="005F756B" w:rsidRPr="002E0B87" w:rsidRDefault="005F756B" w:rsidP="00012D18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opakowań do pełnego opakowania </w:t>
            </w:r>
          </w:p>
        </w:tc>
        <w:tc>
          <w:tcPr>
            <w:tcW w:w="145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netto</w:t>
            </w:r>
          </w:p>
          <w:p w:rsidR="005F756B" w:rsidRPr="002E0B87" w:rsidRDefault="005F756B" w:rsidP="00012D18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99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Stawka VAT (%)</w:t>
            </w: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brutto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netto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brutto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600" w:type="dxa"/>
            <w:gridSpan w:val="10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 xml:space="preserve">ODCZYNNIKI: </w:t>
            </w: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F756B" w:rsidRPr="002E0B87" w:rsidRDefault="00AD20DF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10 8</w:t>
            </w:r>
            <w:r w:rsidR="005F756B" w:rsidRPr="002E0B87">
              <w:rPr>
                <w:rFonts w:ascii="Century Gothic" w:hAnsi="Century Gothic" w:cs="Arial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12900" w:type="dxa"/>
            <w:gridSpan w:val="9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WARTOŚĆ :</w:t>
            </w: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</w:tbl>
    <w:p w:rsidR="005F756B" w:rsidRPr="002E0B87" w:rsidRDefault="005F756B" w:rsidP="005F756B">
      <w:pPr>
        <w:pStyle w:val="Standard"/>
        <w:rPr>
          <w:rFonts w:ascii="Century Gothic" w:hAnsi="Century Gothic"/>
          <w:sz w:val="20"/>
          <w:szCs w:val="20"/>
        </w:rPr>
      </w:pPr>
    </w:p>
    <w:p w:rsidR="005F756B" w:rsidRPr="002E0B87" w:rsidRDefault="005F756B" w:rsidP="005F756B">
      <w:pPr>
        <w:pStyle w:val="Standard"/>
        <w:rPr>
          <w:rFonts w:ascii="Century Gothic" w:hAnsi="Century Gothic"/>
          <w:b/>
          <w:sz w:val="20"/>
          <w:szCs w:val="20"/>
          <w:lang w:val="pl-PL"/>
        </w:rPr>
      </w:pPr>
      <w:r w:rsidRPr="002E0B87">
        <w:rPr>
          <w:rFonts w:ascii="Century Gothic" w:hAnsi="Century Gothic"/>
          <w:b/>
          <w:sz w:val="20"/>
          <w:szCs w:val="20"/>
          <w:lang w:val="pl-PL"/>
        </w:rPr>
        <w:t>Tabela nr 2 - dodatkowe akcesoria</w:t>
      </w:r>
    </w:p>
    <w:p w:rsidR="005F756B" w:rsidRPr="002E0B87" w:rsidRDefault="005F756B" w:rsidP="005F756B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tbl>
      <w:tblPr>
        <w:tblStyle w:val="Tabela-Siatka"/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233"/>
        <w:gridCol w:w="1594"/>
        <w:gridCol w:w="1843"/>
        <w:gridCol w:w="1559"/>
        <w:gridCol w:w="851"/>
        <w:gridCol w:w="1559"/>
        <w:gridCol w:w="1559"/>
        <w:gridCol w:w="1276"/>
      </w:tblGrid>
      <w:tr w:rsidR="005F756B" w:rsidRPr="002E0B87" w:rsidTr="00012D18">
        <w:trPr>
          <w:trHeight w:val="1140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Nazwa handlowa</w:t>
            </w:r>
          </w:p>
        </w:tc>
        <w:tc>
          <w:tcPr>
            <w:tcW w:w="223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Numer katalogowy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Wytwórca</w:t>
            </w:r>
          </w:p>
        </w:tc>
        <w:tc>
          <w:tcPr>
            <w:tcW w:w="159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Wielkość oferowanego opakowania</w:t>
            </w:r>
          </w:p>
        </w:tc>
        <w:tc>
          <w:tcPr>
            <w:tcW w:w="184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Ilość oferowanych </w:t>
            </w:r>
          </w:p>
          <w:p w:rsidR="005F756B" w:rsidRPr="002E0B87" w:rsidRDefault="005F756B" w:rsidP="00012D18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opakowań do pełnego opakowania </w:t>
            </w: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netto</w:t>
            </w:r>
          </w:p>
          <w:p w:rsidR="005F756B" w:rsidRPr="002E0B87" w:rsidRDefault="005F756B" w:rsidP="00012D18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85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Stawka VAT (%)</w:t>
            </w: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brutto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netto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brutto</w:t>
            </w:r>
          </w:p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9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568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5F756B" w:rsidRPr="002E0B87" w:rsidTr="00012D18">
        <w:trPr>
          <w:trHeight w:val="284"/>
        </w:trPr>
        <w:tc>
          <w:tcPr>
            <w:tcW w:w="12333" w:type="dxa"/>
            <w:gridSpan w:val="8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WARTOŚĆ :</w:t>
            </w:r>
          </w:p>
        </w:tc>
        <w:tc>
          <w:tcPr>
            <w:tcW w:w="155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</w:tbl>
    <w:p w:rsidR="005F756B" w:rsidRPr="002E0B87" w:rsidRDefault="005F756B" w:rsidP="005F756B">
      <w:pPr>
        <w:pStyle w:val="Standard"/>
        <w:rPr>
          <w:rFonts w:ascii="Century Gothic" w:hAnsi="Century Gothic"/>
          <w:sz w:val="20"/>
          <w:szCs w:val="20"/>
        </w:rPr>
      </w:pPr>
    </w:p>
    <w:p w:rsidR="005F756B" w:rsidRPr="002E0B87" w:rsidRDefault="005F756B" w:rsidP="005F756B">
      <w:pPr>
        <w:rPr>
          <w:rFonts w:ascii="Century Gothic" w:hAnsi="Century Gothic" w:cs="Tahoma"/>
          <w:sz w:val="20"/>
          <w:szCs w:val="20"/>
        </w:rPr>
      </w:pPr>
      <w:r w:rsidRPr="002E0B87">
        <w:rPr>
          <w:rFonts w:ascii="Century Gothic" w:hAnsi="Century Gothic" w:cs="Tahoma"/>
          <w:sz w:val="20"/>
          <w:szCs w:val="20"/>
        </w:rPr>
        <w:t xml:space="preserve">*Wykonawca zobowiązany jest wymienić wszystkie dodatkowe akcesoria (kalibratory, kontrole, materiały zużywalne itp.) i ich ilości konieczne do wykonania pełnej ilości oznaczeń określonych przez Zamawiającego w SIWZ. </w:t>
      </w:r>
    </w:p>
    <w:p w:rsidR="005F756B" w:rsidRPr="002E0B87" w:rsidRDefault="005F756B" w:rsidP="005F756B">
      <w:pPr>
        <w:rPr>
          <w:rFonts w:ascii="Century Gothic" w:hAnsi="Century Gothic" w:cs="Tahoma"/>
          <w:b/>
          <w:sz w:val="20"/>
          <w:szCs w:val="20"/>
        </w:rPr>
      </w:pPr>
    </w:p>
    <w:p w:rsidR="005F756B" w:rsidRPr="002E0B87" w:rsidRDefault="005F756B" w:rsidP="005F756B">
      <w:pPr>
        <w:rPr>
          <w:rFonts w:ascii="Century Gothic" w:hAnsi="Century Gothic" w:cs="Tahoma"/>
          <w:b/>
          <w:sz w:val="20"/>
          <w:szCs w:val="20"/>
        </w:rPr>
      </w:pPr>
    </w:p>
    <w:p w:rsidR="005F756B" w:rsidRPr="002E0B87" w:rsidRDefault="005F756B" w:rsidP="005F756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5F756B" w:rsidRPr="002E0B87" w:rsidRDefault="005F756B" w:rsidP="005F756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  <w:r w:rsidRPr="002E0B87">
        <w:rPr>
          <w:rFonts w:ascii="Century Gothic" w:hAnsi="Century Gothic" w:cs="Arial"/>
          <w:b/>
          <w:sz w:val="20"/>
          <w:szCs w:val="20"/>
        </w:rPr>
        <w:t>Załącznik nr 1 do SIWZ - Formularz Szczegółowy Oferty</w:t>
      </w:r>
    </w:p>
    <w:p w:rsidR="005F756B" w:rsidRPr="002E0B87" w:rsidRDefault="005F756B" w:rsidP="005F756B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2E0B87">
        <w:rPr>
          <w:rFonts w:ascii="Century Gothic" w:hAnsi="Century Gothic" w:cs="Arial"/>
          <w:sz w:val="20"/>
          <w:szCs w:val="20"/>
        </w:rPr>
        <w:t xml:space="preserve">oznaczenie postępowania: </w:t>
      </w:r>
      <w:r w:rsidR="00937E2F" w:rsidRPr="00937E2F">
        <w:rPr>
          <w:rFonts w:ascii="Century Gothic" w:hAnsi="Century Gothic" w:cs="Arial"/>
          <w:b/>
          <w:sz w:val="20"/>
          <w:szCs w:val="20"/>
        </w:rPr>
        <w:t>DA.ZP.242.45.2019</w:t>
      </w:r>
    </w:p>
    <w:p w:rsidR="005F756B" w:rsidRPr="002E0B87" w:rsidRDefault="005F756B" w:rsidP="005F756B">
      <w:pPr>
        <w:rPr>
          <w:rFonts w:ascii="Century Gothic" w:hAnsi="Century Gothic" w:cs="Tahoma"/>
          <w:b/>
          <w:sz w:val="20"/>
          <w:szCs w:val="20"/>
        </w:rPr>
      </w:pPr>
      <w:r w:rsidRPr="002E0B87">
        <w:rPr>
          <w:rFonts w:ascii="Century Gothic" w:hAnsi="Century Gothic" w:cs="Tahoma"/>
          <w:b/>
          <w:sz w:val="20"/>
          <w:szCs w:val="20"/>
        </w:rPr>
        <w:t xml:space="preserve">Tabela nr 3 - dzierżawa analizatora </w:t>
      </w:r>
    </w:p>
    <w:tbl>
      <w:tblPr>
        <w:tblW w:w="14549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308"/>
        <w:gridCol w:w="1226"/>
        <w:gridCol w:w="1276"/>
        <w:gridCol w:w="1984"/>
        <w:gridCol w:w="1701"/>
        <w:gridCol w:w="1560"/>
        <w:gridCol w:w="1842"/>
        <w:gridCol w:w="1134"/>
        <w:gridCol w:w="1802"/>
      </w:tblGrid>
      <w:tr w:rsidR="005F756B" w:rsidRPr="002E0B87" w:rsidTr="00012D18">
        <w:trPr>
          <w:trHeight w:val="164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keepNext/>
              <w:jc w:val="center"/>
              <w:outlineLvl w:val="7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Nazwa handlowa przedmiotu dzierżawy*)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Typ/model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Cena jednostkowa brutto dzierżawionego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Cena czynszu netto</w:t>
            </w:r>
          </w:p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za 1 m-c dzierżawy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Cena czynszu brutto</w:t>
            </w:r>
          </w:p>
          <w:p w:rsidR="005F756B" w:rsidRPr="002E0B87" w:rsidRDefault="005F756B" w:rsidP="00012D1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za 1 m-c dzierżawy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Wartość całkowita netto</w:t>
            </w:r>
          </w:p>
          <w:p w:rsidR="005F756B" w:rsidRPr="002E0B87" w:rsidRDefault="005F756B" w:rsidP="00012D1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dzierżawy za 36 m-</w:t>
            </w:r>
            <w:proofErr w:type="spellStart"/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tabs>
                <w:tab w:val="left" w:pos="402"/>
                <w:tab w:val="left" w:pos="853"/>
                <w:tab w:val="left" w:pos="923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Stawka VAT</w:t>
            </w:r>
          </w:p>
          <w:p w:rsidR="005F756B" w:rsidRPr="002E0B87" w:rsidRDefault="005F756B" w:rsidP="00012D1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(%)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Wartość całkowita brutto</w:t>
            </w:r>
          </w:p>
          <w:p w:rsidR="005F756B" w:rsidRPr="002E0B87" w:rsidRDefault="005F756B" w:rsidP="00012D1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dzierżawy za 36 m-</w:t>
            </w:r>
            <w:proofErr w:type="spellStart"/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cy</w:t>
            </w:r>
            <w:proofErr w:type="spellEnd"/>
          </w:p>
        </w:tc>
      </w:tr>
      <w:tr w:rsidR="005F756B" w:rsidRPr="002E0B87" w:rsidTr="00012D1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6B" w:rsidRPr="002E0B87" w:rsidRDefault="005F756B" w:rsidP="00012D18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5F756B" w:rsidRPr="002E0B87" w:rsidRDefault="005F756B" w:rsidP="005F756B">
      <w:pPr>
        <w:pStyle w:val="Bezodstpw"/>
        <w:rPr>
          <w:rFonts w:ascii="Century Gothic" w:hAnsi="Century Gothic" w:cs="Arial"/>
          <w:b/>
          <w:bCs/>
        </w:rPr>
      </w:pPr>
    </w:p>
    <w:p w:rsidR="005F756B" w:rsidRPr="002E0B87" w:rsidRDefault="005F756B" w:rsidP="005F756B">
      <w:pPr>
        <w:pStyle w:val="Bezodstpw"/>
        <w:rPr>
          <w:rFonts w:ascii="Century Gothic" w:hAnsi="Century Gothic" w:cs="Arial"/>
          <w:b/>
          <w:bCs/>
        </w:rPr>
      </w:pPr>
    </w:p>
    <w:p w:rsidR="005F756B" w:rsidRPr="002E0B87" w:rsidRDefault="005F756B" w:rsidP="005F756B">
      <w:pPr>
        <w:pStyle w:val="Bezodstpw"/>
        <w:rPr>
          <w:rFonts w:ascii="Century Gothic" w:hAnsi="Century Gothic" w:cs="Arial"/>
          <w:b/>
          <w:bCs/>
          <w:lang w:val="pl-PL"/>
        </w:rPr>
      </w:pPr>
      <w:r w:rsidRPr="002E0B87">
        <w:rPr>
          <w:rFonts w:ascii="Century Gothic" w:hAnsi="Century Gothic" w:cs="Arial"/>
          <w:b/>
          <w:bCs/>
          <w:lang w:val="pl-PL"/>
        </w:rPr>
        <w:t>Tabela 4 - wartość oferty</w:t>
      </w:r>
    </w:p>
    <w:p w:rsidR="005F756B" w:rsidRPr="002E0B87" w:rsidRDefault="005F756B" w:rsidP="005F756B">
      <w:pPr>
        <w:pStyle w:val="Bezodstpw"/>
        <w:rPr>
          <w:rFonts w:ascii="Century Gothic" w:hAnsi="Century Gothic" w:cs="Arial"/>
          <w:b/>
          <w:bCs/>
          <w:lang w:val="pl-PL"/>
        </w:rPr>
      </w:pPr>
    </w:p>
    <w:tbl>
      <w:tblPr>
        <w:tblStyle w:val="Tabela-Siatka"/>
        <w:tblW w:w="146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942"/>
        <w:gridCol w:w="3287"/>
        <w:gridCol w:w="3379"/>
      </w:tblGrid>
      <w:tr w:rsidR="005F756B" w:rsidRPr="002E0B87" w:rsidTr="00012D18">
        <w:trPr>
          <w:trHeight w:val="526"/>
        </w:trPr>
        <w:tc>
          <w:tcPr>
            <w:tcW w:w="99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Lp.</w:t>
            </w:r>
          </w:p>
        </w:tc>
        <w:tc>
          <w:tcPr>
            <w:tcW w:w="694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Przedmiot zamówienia</w:t>
            </w:r>
          </w:p>
        </w:tc>
        <w:tc>
          <w:tcPr>
            <w:tcW w:w="3287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 netto</w:t>
            </w:r>
          </w:p>
        </w:tc>
        <w:tc>
          <w:tcPr>
            <w:tcW w:w="337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brutto</w:t>
            </w:r>
          </w:p>
        </w:tc>
      </w:tr>
      <w:tr w:rsidR="005F756B" w:rsidRPr="002E0B87" w:rsidTr="00012D18">
        <w:trPr>
          <w:trHeight w:val="532"/>
        </w:trPr>
        <w:tc>
          <w:tcPr>
            <w:tcW w:w="99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1</w:t>
            </w:r>
          </w:p>
        </w:tc>
        <w:tc>
          <w:tcPr>
            <w:tcW w:w="694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Odczynniki – tabela  nr 1</w:t>
            </w:r>
          </w:p>
        </w:tc>
        <w:tc>
          <w:tcPr>
            <w:tcW w:w="3287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</w:tr>
      <w:tr w:rsidR="005F756B" w:rsidRPr="002E0B87" w:rsidTr="00012D18">
        <w:trPr>
          <w:trHeight w:val="463"/>
        </w:trPr>
        <w:tc>
          <w:tcPr>
            <w:tcW w:w="99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2</w:t>
            </w:r>
          </w:p>
        </w:tc>
        <w:tc>
          <w:tcPr>
            <w:tcW w:w="694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Dodatkowe akcesoria – tabela nr 2</w:t>
            </w:r>
          </w:p>
        </w:tc>
        <w:tc>
          <w:tcPr>
            <w:tcW w:w="3287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</w:tr>
      <w:tr w:rsidR="005F756B" w:rsidRPr="002E0B87" w:rsidTr="00012D18">
        <w:trPr>
          <w:trHeight w:val="463"/>
        </w:trPr>
        <w:tc>
          <w:tcPr>
            <w:tcW w:w="993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center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3</w:t>
            </w:r>
          </w:p>
        </w:tc>
        <w:tc>
          <w:tcPr>
            <w:tcW w:w="6942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Dzierżawa analizatora – tabela nr 3</w:t>
            </w:r>
          </w:p>
        </w:tc>
        <w:tc>
          <w:tcPr>
            <w:tcW w:w="3287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</w:tr>
      <w:tr w:rsidR="005F756B" w:rsidRPr="002E0B87" w:rsidTr="00012D18">
        <w:trPr>
          <w:trHeight w:val="392"/>
        </w:trPr>
        <w:tc>
          <w:tcPr>
            <w:tcW w:w="7935" w:type="dxa"/>
            <w:gridSpan w:val="2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jc w:val="right"/>
              <w:rPr>
                <w:rFonts w:ascii="Century Gothic" w:hAnsi="Century Gothic" w:cs="Arial"/>
                <w:b/>
                <w:bCs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bCs/>
                <w:lang w:val="pl-PL"/>
              </w:rPr>
              <w:t>RAZEM:</w:t>
            </w:r>
          </w:p>
        </w:tc>
        <w:tc>
          <w:tcPr>
            <w:tcW w:w="3287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5F756B" w:rsidRPr="002E0B87" w:rsidRDefault="005F756B" w:rsidP="00012D18">
            <w:pPr>
              <w:pStyle w:val="Bezodstpw"/>
              <w:snapToGrid w:val="0"/>
              <w:rPr>
                <w:rFonts w:ascii="Century Gothic" w:hAnsi="Century Gothic" w:cs="Arial"/>
                <w:b/>
                <w:bCs/>
                <w:lang w:val="pl-PL"/>
              </w:rPr>
            </w:pPr>
          </w:p>
        </w:tc>
      </w:tr>
    </w:tbl>
    <w:p w:rsidR="005F756B" w:rsidRPr="002E0B87" w:rsidRDefault="005F756B" w:rsidP="005F756B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>Wartość netto</w:t>
      </w:r>
      <w:r w:rsidR="004D453F">
        <w:rPr>
          <w:rFonts w:ascii="Century Gothic" w:hAnsi="Century Gothic" w:cs="Arial"/>
          <w:color w:val="00000A"/>
          <w:sz w:val="20"/>
          <w:szCs w:val="20"/>
          <w:lang w:val="pl-PL"/>
        </w:rPr>
        <w:t>:</w:t>
      </w:r>
      <w:bookmarkStart w:id="0" w:name="_GoBack"/>
      <w:bookmarkEnd w:id="0"/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 xml:space="preserve"> ..................................... zł               Słownie:  ................................................................................</w:t>
      </w:r>
    </w:p>
    <w:p w:rsidR="005F756B" w:rsidRPr="002E0B87" w:rsidRDefault="005F756B" w:rsidP="005F756B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>Wartość brutto</w:t>
      </w:r>
      <w:r w:rsidR="004D453F">
        <w:rPr>
          <w:rFonts w:ascii="Century Gothic" w:hAnsi="Century Gothic" w:cs="Arial"/>
          <w:color w:val="00000A"/>
          <w:sz w:val="20"/>
          <w:szCs w:val="20"/>
          <w:lang w:val="pl-PL"/>
        </w:rPr>
        <w:t xml:space="preserve">: </w:t>
      </w: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 xml:space="preserve">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AD20DF" w:rsidRDefault="00AD20DF" w:rsidP="005F756B">
      <w:pPr>
        <w:pStyle w:val="Standard"/>
        <w:jc w:val="right"/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</w:pPr>
    </w:p>
    <w:p w:rsidR="005F756B" w:rsidRPr="002E0B87" w:rsidRDefault="005F756B" w:rsidP="005F756B">
      <w:pPr>
        <w:pStyle w:val="Standard"/>
        <w:jc w:val="right"/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</w:t>
      </w:r>
    </w:p>
    <w:p w:rsidR="005F756B" w:rsidRPr="002E0B87" w:rsidRDefault="005F756B" w:rsidP="005F756B">
      <w:pPr>
        <w:pStyle w:val="Standard"/>
        <w:rPr>
          <w:rFonts w:ascii="Century Gothic" w:hAnsi="Century Gothic" w:cs="Arial"/>
          <w:color w:val="00000A"/>
          <w:sz w:val="20"/>
          <w:szCs w:val="20"/>
          <w:lang w:val="pl-PL"/>
        </w:rPr>
      </w:pPr>
    </w:p>
    <w:p w:rsidR="005F756B" w:rsidRPr="002E0B87" w:rsidRDefault="005F756B" w:rsidP="005F756B">
      <w:pPr>
        <w:pStyle w:val="Standard"/>
        <w:jc w:val="right"/>
        <w:rPr>
          <w:rFonts w:ascii="Century Gothic" w:hAnsi="Century Gothic" w:cs="Arial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</w:t>
      </w: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:rsidR="0038529E" w:rsidRPr="00AD20DF" w:rsidRDefault="005F756B" w:rsidP="00AD20DF">
      <w:pPr>
        <w:pStyle w:val="Standard"/>
        <w:spacing w:after="240"/>
        <w:jc w:val="right"/>
        <w:rPr>
          <w:rFonts w:ascii="Century Gothic" w:eastAsia="Times New Roman" w:hAnsi="Century Gothic" w:cs="Arial"/>
          <w:i/>
          <w:iCs/>
          <w:color w:val="00000A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2E0B87">
        <w:rPr>
          <w:rFonts w:ascii="Century Gothic" w:eastAsia="Times New Roman" w:hAnsi="Century Gothic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sectPr w:rsidR="0038529E" w:rsidRPr="00AD20DF" w:rsidSect="00A01870"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23" w:rsidRDefault="00303A23" w:rsidP="00A01870">
      <w:pPr>
        <w:spacing w:after="0" w:line="240" w:lineRule="auto"/>
      </w:pPr>
      <w:r>
        <w:separator/>
      </w:r>
    </w:p>
  </w:endnote>
  <w:endnote w:type="continuationSeparator" w:id="0">
    <w:p w:rsidR="00303A23" w:rsidRDefault="00303A23" w:rsidP="00A0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23" w:rsidRDefault="00303A23" w:rsidP="00A01870">
      <w:pPr>
        <w:spacing w:after="0" w:line="240" w:lineRule="auto"/>
      </w:pPr>
      <w:r>
        <w:separator/>
      </w:r>
    </w:p>
  </w:footnote>
  <w:footnote w:type="continuationSeparator" w:id="0">
    <w:p w:rsidR="00303A23" w:rsidRDefault="00303A23" w:rsidP="00A0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1023"/>
    <w:multiLevelType w:val="hybridMultilevel"/>
    <w:tmpl w:val="96500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0D"/>
    <w:rsid w:val="00017429"/>
    <w:rsid w:val="00094E50"/>
    <w:rsid w:val="00153878"/>
    <w:rsid w:val="001B029D"/>
    <w:rsid w:val="002330B4"/>
    <w:rsid w:val="00293A89"/>
    <w:rsid w:val="002C7033"/>
    <w:rsid w:val="002E0B87"/>
    <w:rsid w:val="00303A23"/>
    <w:rsid w:val="0038529E"/>
    <w:rsid w:val="003B611B"/>
    <w:rsid w:val="003C27A6"/>
    <w:rsid w:val="004063C4"/>
    <w:rsid w:val="004B5333"/>
    <w:rsid w:val="004D453F"/>
    <w:rsid w:val="004E4EE7"/>
    <w:rsid w:val="005C77AA"/>
    <w:rsid w:val="005F756B"/>
    <w:rsid w:val="00652136"/>
    <w:rsid w:val="00690FEB"/>
    <w:rsid w:val="006C2A0D"/>
    <w:rsid w:val="006E7328"/>
    <w:rsid w:val="006F13BE"/>
    <w:rsid w:val="0086639D"/>
    <w:rsid w:val="00937E2F"/>
    <w:rsid w:val="00971393"/>
    <w:rsid w:val="00A01870"/>
    <w:rsid w:val="00A3433C"/>
    <w:rsid w:val="00AC2FDE"/>
    <w:rsid w:val="00AD20DF"/>
    <w:rsid w:val="00B64DFC"/>
    <w:rsid w:val="00C37554"/>
    <w:rsid w:val="00C92D25"/>
    <w:rsid w:val="00CE05A6"/>
    <w:rsid w:val="00D130DC"/>
    <w:rsid w:val="00E46650"/>
    <w:rsid w:val="00E666EB"/>
    <w:rsid w:val="00E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2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W-Tekstpodstawowy2">
    <w:name w:val="WW-Tekst podstawowy 2"/>
    <w:basedOn w:val="Standard"/>
    <w:rsid w:val="006C2A0D"/>
    <w:pPr>
      <w:autoSpaceDN/>
    </w:pPr>
    <w:rPr>
      <w:rFonts w:cs="Times New Roman"/>
      <w:b/>
      <w:kern w:val="1"/>
      <w:lang w:val="de-DE" w:eastAsia="fa-IR" w:bidi="fa-IR"/>
    </w:rPr>
  </w:style>
  <w:style w:type="paragraph" w:customStyle="1" w:styleId="Zwykytekst2">
    <w:name w:val="Zwykły tekst2"/>
    <w:basedOn w:val="Standard"/>
    <w:rsid w:val="00CE05A6"/>
    <w:pPr>
      <w:autoSpaceDN/>
    </w:pPr>
    <w:rPr>
      <w:rFonts w:ascii="Courier New" w:hAnsi="Courier New" w:cs="Times New Roman"/>
      <w:kern w:val="1"/>
      <w:lang w:val="de-DE" w:eastAsia="fa-IR" w:bidi="fa-IR"/>
    </w:rPr>
  </w:style>
  <w:style w:type="paragraph" w:styleId="Bezodstpw">
    <w:name w:val="No Spacing"/>
    <w:uiPriority w:val="1"/>
    <w:qFormat/>
    <w:rsid w:val="00CE05A6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table" w:styleId="Tabela-Siatka">
    <w:name w:val="Table Grid"/>
    <w:basedOn w:val="Standardowy"/>
    <w:uiPriority w:val="59"/>
    <w:rsid w:val="00CE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870"/>
  </w:style>
  <w:style w:type="paragraph" w:styleId="Stopka">
    <w:name w:val="footer"/>
    <w:basedOn w:val="Normalny"/>
    <w:link w:val="Stopka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870"/>
  </w:style>
  <w:style w:type="character" w:customStyle="1" w:styleId="Stylwiadomocie-mail18">
    <w:name w:val="Styl wiadomości e-mail 18"/>
    <w:rsid w:val="00690FEB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3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3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328"/>
    <w:rPr>
      <w:vertAlign w:val="superscript"/>
    </w:rPr>
  </w:style>
  <w:style w:type="paragraph" w:customStyle="1" w:styleId="imalignleft">
    <w:name w:val="imalign_left"/>
    <w:basedOn w:val="Standard"/>
    <w:rsid w:val="004063C4"/>
    <w:pPr>
      <w:widowControl/>
      <w:spacing w:before="280" w:after="280"/>
    </w:pPr>
    <w:rPr>
      <w:rFonts w:ascii="Liberation Serif" w:eastAsia="SimSun" w:hAnsi="Liberation Serif" w:cs="Mangal"/>
      <w:lang w:val="pl-PL" w:eastAsia="zh-CN" w:bidi="hi-IN"/>
    </w:rPr>
  </w:style>
  <w:style w:type="paragraph" w:styleId="Akapitzlist">
    <w:name w:val="List Paragraph"/>
    <w:basedOn w:val="Standard"/>
    <w:rsid w:val="004063C4"/>
    <w:pPr>
      <w:widowControl/>
      <w:ind w:left="720"/>
    </w:pPr>
    <w:rPr>
      <w:rFonts w:ascii="Liberation Serif" w:eastAsia="SimSun" w:hAnsi="Liberation Serif" w:cs="Mangal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2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W-Tekstpodstawowy2">
    <w:name w:val="WW-Tekst podstawowy 2"/>
    <w:basedOn w:val="Standard"/>
    <w:rsid w:val="006C2A0D"/>
    <w:pPr>
      <w:autoSpaceDN/>
    </w:pPr>
    <w:rPr>
      <w:rFonts w:cs="Times New Roman"/>
      <w:b/>
      <w:kern w:val="1"/>
      <w:lang w:val="de-DE" w:eastAsia="fa-IR" w:bidi="fa-IR"/>
    </w:rPr>
  </w:style>
  <w:style w:type="paragraph" w:customStyle="1" w:styleId="Zwykytekst2">
    <w:name w:val="Zwykły tekst2"/>
    <w:basedOn w:val="Standard"/>
    <w:rsid w:val="00CE05A6"/>
    <w:pPr>
      <w:autoSpaceDN/>
    </w:pPr>
    <w:rPr>
      <w:rFonts w:ascii="Courier New" w:hAnsi="Courier New" w:cs="Times New Roman"/>
      <w:kern w:val="1"/>
      <w:lang w:val="de-DE" w:eastAsia="fa-IR" w:bidi="fa-IR"/>
    </w:rPr>
  </w:style>
  <w:style w:type="paragraph" w:styleId="Bezodstpw">
    <w:name w:val="No Spacing"/>
    <w:uiPriority w:val="1"/>
    <w:qFormat/>
    <w:rsid w:val="00CE05A6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table" w:styleId="Tabela-Siatka">
    <w:name w:val="Table Grid"/>
    <w:basedOn w:val="Standardowy"/>
    <w:uiPriority w:val="59"/>
    <w:rsid w:val="00CE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870"/>
  </w:style>
  <w:style w:type="paragraph" w:styleId="Stopka">
    <w:name w:val="footer"/>
    <w:basedOn w:val="Normalny"/>
    <w:link w:val="Stopka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870"/>
  </w:style>
  <w:style w:type="character" w:customStyle="1" w:styleId="Stylwiadomocie-mail18">
    <w:name w:val="Styl wiadomości e-mail 18"/>
    <w:rsid w:val="00690FEB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3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3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328"/>
    <w:rPr>
      <w:vertAlign w:val="superscript"/>
    </w:rPr>
  </w:style>
  <w:style w:type="paragraph" w:customStyle="1" w:styleId="imalignleft">
    <w:name w:val="imalign_left"/>
    <w:basedOn w:val="Standard"/>
    <w:rsid w:val="004063C4"/>
    <w:pPr>
      <w:widowControl/>
      <w:spacing w:before="280" w:after="280"/>
    </w:pPr>
    <w:rPr>
      <w:rFonts w:ascii="Liberation Serif" w:eastAsia="SimSun" w:hAnsi="Liberation Serif" w:cs="Mangal"/>
      <w:lang w:val="pl-PL" w:eastAsia="zh-CN" w:bidi="hi-IN"/>
    </w:rPr>
  </w:style>
  <w:style w:type="paragraph" w:styleId="Akapitzlist">
    <w:name w:val="List Paragraph"/>
    <w:basedOn w:val="Standard"/>
    <w:rsid w:val="004063C4"/>
    <w:pPr>
      <w:widowControl/>
      <w:ind w:left="720"/>
    </w:pPr>
    <w:rPr>
      <w:rFonts w:ascii="Liberation Serif" w:eastAsia="SimSun" w:hAnsi="Liberation Serif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34E0-0A5A-4619-81D2-099782DF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msobolewska</dc:creator>
  <cp:lastModifiedBy>msobolewska</cp:lastModifiedBy>
  <cp:revision>7</cp:revision>
  <dcterms:created xsi:type="dcterms:W3CDTF">2019-06-13T10:30:00Z</dcterms:created>
  <dcterms:modified xsi:type="dcterms:W3CDTF">2019-06-19T08:54:00Z</dcterms:modified>
</cp:coreProperties>
</file>