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D86C2" w14:textId="77777777" w:rsidR="003C270C" w:rsidRPr="00385D57" w:rsidRDefault="003C270C" w:rsidP="003C270C">
      <w:pPr>
        <w:spacing w:line="360" w:lineRule="auto"/>
        <w:jc w:val="right"/>
        <w:rPr>
          <w:b/>
          <w:bCs/>
          <w:sz w:val="22"/>
          <w:szCs w:val="22"/>
        </w:rPr>
      </w:pPr>
      <w:r w:rsidRPr="00385D57">
        <w:rPr>
          <w:b/>
          <w:bCs/>
          <w:sz w:val="22"/>
          <w:szCs w:val="22"/>
        </w:rPr>
        <w:t>Znak postępowania: DA.ZP.242</w:t>
      </w:r>
      <w:r w:rsidR="003649AB" w:rsidRPr="003B3C65">
        <w:rPr>
          <w:b/>
          <w:bCs/>
          <w:sz w:val="22"/>
          <w:szCs w:val="22"/>
        </w:rPr>
        <w:t>.52</w:t>
      </w:r>
      <w:r w:rsidRPr="003B3C6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2019</w:t>
      </w:r>
    </w:p>
    <w:p w14:paraId="4D077CB8" w14:textId="77777777" w:rsidR="000D7517" w:rsidRPr="000D7517" w:rsidRDefault="003C270C" w:rsidP="000D7517">
      <w:pPr>
        <w:spacing w:after="120" w:line="360" w:lineRule="auto"/>
        <w:jc w:val="right"/>
        <w:rPr>
          <w:b/>
          <w:bCs/>
          <w:sz w:val="22"/>
          <w:szCs w:val="22"/>
        </w:rPr>
      </w:pPr>
      <w:r w:rsidRPr="00385D57">
        <w:rPr>
          <w:b/>
          <w:bCs/>
          <w:sz w:val="22"/>
          <w:szCs w:val="22"/>
        </w:rPr>
        <w:t xml:space="preserve">Formularz </w:t>
      </w:r>
      <w:r w:rsidR="001A2B27">
        <w:rPr>
          <w:b/>
          <w:bCs/>
          <w:sz w:val="22"/>
          <w:szCs w:val="22"/>
        </w:rPr>
        <w:t>Szczegółowy Oferty</w:t>
      </w:r>
      <w:r w:rsidRPr="00385D57">
        <w:rPr>
          <w:b/>
          <w:bCs/>
          <w:sz w:val="22"/>
          <w:szCs w:val="22"/>
        </w:rPr>
        <w:t xml:space="preserve"> – Załącznik nr 1 </w:t>
      </w:r>
      <w:r w:rsidR="001A2B27">
        <w:rPr>
          <w:b/>
          <w:bCs/>
          <w:sz w:val="22"/>
          <w:szCs w:val="22"/>
        </w:rPr>
        <w:t>do SIWZ</w:t>
      </w:r>
      <w:r w:rsidR="000D7517" w:rsidRPr="000D7517">
        <w:rPr>
          <w:rFonts w:ascii="Century Gothic" w:hAnsi="Century Gothic" w:cs="Century Gothic"/>
          <w:b/>
          <w:bCs/>
          <w:i/>
          <w:iCs/>
          <w:color w:val="000000"/>
          <w:kern w:val="3"/>
          <w:sz w:val="18"/>
          <w:szCs w:val="18"/>
          <w:lang w:bidi="hi-IN"/>
        </w:rPr>
        <w:t xml:space="preserve">  </w:t>
      </w:r>
    </w:p>
    <w:p w14:paraId="33487A2F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7E8420A8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2DE5C717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bCs/>
          <w:i/>
          <w:iCs/>
          <w:color w:val="000000"/>
          <w:kern w:val="3"/>
          <w:sz w:val="18"/>
          <w:szCs w:val="18"/>
          <w:lang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1: </w:t>
      </w:r>
      <w:r w:rsidRPr="000D7517">
        <w:rPr>
          <w:rFonts w:ascii="Century Gothic" w:eastAsia="SimSun" w:hAnsi="Century Gothic" w:cs="Century Gothic"/>
          <w:b/>
          <w:bCs/>
          <w:i/>
          <w:iCs/>
          <w:color w:val="000000"/>
          <w:kern w:val="3"/>
          <w:sz w:val="18"/>
          <w:szCs w:val="18"/>
          <w:lang w:bidi="hi-IN"/>
        </w:rPr>
        <w:t>Ciśnieniomierze, stetoskopy</w:t>
      </w:r>
    </w:p>
    <w:p w14:paraId="63139326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0100F1D3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</w:pPr>
    </w:p>
    <w:tbl>
      <w:tblPr>
        <w:tblW w:w="15665" w:type="dxa"/>
        <w:tblInd w:w="-8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4371"/>
        <w:gridCol w:w="1629"/>
        <w:gridCol w:w="1290"/>
        <w:gridCol w:w="675"/>
        <w:gridCol w:w="870"/>
        <w:gridCol w:w="1064"/>
        <w:gridCol w:w="1351"/>
        <w:gridCol w:w="917"/>
        <w:gridCol w:w="1276"/>
        <w:gridCol w:w="1532"/>
      </w:tblGrid>
      <w:tr w:rsidR="000D7517" w:rsidRPr="000D7517" w14:paraId="4B7E67C1" w14:textId="77777777" w:rsidTr="000A62F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D70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54A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7A1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2BAAC58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D1F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D4B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DD0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403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572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2C3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362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7B5B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6BC3A42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5E403A0B" w14:textId="77777777" w:rsidTr="006E053D">
        <w:trPr>
          <w:trHeight w:val="33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387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4562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jc w:val="both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Ciśnieniomierz automatyczny, metoda oscylometryczna, z mankietem na ramię (zakres pomiaru ciśnienia od 0 do 250 </w:t>
            </w:r>
            <w:proofErr w:type="spellStart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mmHg</w:t>
            </w:r>
            <w:proofErr w:type="spellEnd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, zakres pomiaru pulsu od 40 do 160, funkcja wykrywania arytmii, sygnalizacja błędu pomiaru, wskaźnik zużycia baterii; mankiet </w:t>
            </w:r>
            <w:proofErr w:type="spellStart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rozm</w:t>
            </w:r>
            <w:proofErr w:type="spellEnd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. M wielorazowy zapinany na rzep, wykonany z tworzywa sztucznego, przystosowany do mycia i dezynfekcji poprzez całkowite zanurzenie,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br/>
              <w:t>z powłoką antybakteryjną, niezawierający lateksu.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7D8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24A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92C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998B" w14:textId="77777777" w:rsidR="000D7517" w:rsidRPr="000D7517" w:rsidRDefault="000D7517" w:rsidP="000D7517">
            <w:pPr>
              <w:widowControl w:val="0"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80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1F8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09B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31A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FB5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4BF8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  <w:p w14:paraId="0A04865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  <w:p w14:paraId="6AA2B1D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  <w:p w14:paraId="7E8C5C3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  <w:p w14:paraId="69BA9A2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  <w:p w14:paraId="36B87A7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</w:p>
        </w:tc>
      </w:tr>
      <w:tr w:rsidR="000D7517" w:rsidRPr="000D7517" w14:paraId="4EF8BDA3" w14:textId="77777777" w:rsidTr="000A62F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A504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6F4E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jc w:val="both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Ciśnieniomierz zegarowy - manometr zintegrowany z pompką (gruszką) z zaworem  obrotowym, zakres pomiaru ciśnienia od 0 do 300 </w:t>
            </w:r>
            <w:proofErr w:type="spellStart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mmHg</w:t>
            </w:r>
            <w:proofErr w:type="spellEnd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,  mankiet średniego rozmiaru, zapinany na rzep, wielorazowy, wykonany z tworzywa sztucznego niezawierającego lateksu, przystosowany do mycia i dezynfekcji, stetoskop, futerał.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EFE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78B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D6D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083F" w14:textId="77777777" w:rsidR="000D7517" w:rsidRPr="000D7517" w:rsidRDefault="000D7517" w:rsidP="000D7517">
            <w:pPr>
              <w:widowControl w:val="0"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2DA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640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925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3B7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597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2D37CD7F" w14:textId="77777777" w:rsidTr="000A62F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F1C7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lastRenderedPageBreak/>
              <w:t>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37C9" w14:textId="77777777" w:rsidR="000D7517" w:rsidRPr="000D7517" w:rsidRDefault="000D7517" w:rsidP="000D7517">
            <w:pPr>
              <w:widowControl w:val="0"/>
              <w:autoSpaceDN w:val="0"/>
              <w:spacing w:before="240" w:after="240" w:line="276" w:lineRule="auto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Stetoskop internistyczny z dwustronną głowicą,  lira z elastyczną sprężyną i miękkimi oliwkami dousznymi, dren z miękkiego PCV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7E15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108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459E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szt.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B93D1" w14:textId="77777777" w:rsidR="000D7517" w:rsidRPr="000D7517" w:rsidRDefault="000D7517" w:rsidP="000D7517">
            <w:pPr>
              <w:widowControl w:val="0"/>
              <w:autoSpaceDN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957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B63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60F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0407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19C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50D351AF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55F18A87" w14:textId="77777777" w:rsidR="000D7517" w:rsidRDefault="000D7517" w:rsidP="000D7517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2E5C42B9" w14:textId="77777777" w:rsidR="000D7517" w:rsidRDefault="000D7517" w:rsidP="000D7517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24787958" w14:textId="77777777" w:rsidR="000D7517" w:rsidRPr="000D7517" w:rsidRDefault="007B0834" w:rsidP="000D7517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Wartość netto pakietu</w:t>
      </w:r>
      <w:r w:rsidR="000D7517"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3CD3D90B" w14:textId="77777777" w:rsidR="000D7517" w:rsidRPr="000D7517" w:rsidRDefault="007B0834" w:rsidP="000D7517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Wartość brutto pakietu</w:t>
      </w:r>
      <w:r w:rsidR="000D7517"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................................................................................</w:t>
      </w:r>
    </w:p>
    <w:p w14:paraId="263A5E0E" w14:textId="77777777" w:rsidR="000D7517" w:rsidRPr="000D7517" w:rsidRDefault="000D7517" w:rsidP="000D7517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2836F782" w14:textId="77777777" w:rsidR="000D7517" w:rsidRDefault="000D7517" w:rsidP="000D7517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5FC20772" w14:textId="77777777" w:rsidR="000D7517" w:rsidRPr="000D7517" w:rsidRDefault="000D7517" w:rsidP="000D7517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31A49CB9" w14:textId="77777777" w:rsidR="000D7517" w:rsidRPr="000D7517" w:rsidRDefault="000D7517" w:rsidP="000D7517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131D25CC" w14:textId="77777777" w:rsidR="000D7517" w:rsidRPr="000D7517" w:rsidRDefault="000D7517" w:rsidP="000D7517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603FCC9D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0A998425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3E6F4281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4D571825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21460FA5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17D2FC5E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14286A4F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6D83091A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57011152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5F025FC3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7920A808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74DB4632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1B20DFC8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5735B99F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431EEAEB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14271144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lastRenderedPageBreak/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>et nr 2</w:t>
      </w:r>
      <w:r w:rsidRPr="000D7517">
        <w:rPr>
          <w:rFonts w:ascii="Century Gothic" w:eastAsia="SimSun" w:hAnsi="Century Gothic" w:cs="Century Gothic"/>
          <w:b/>
          <w:bCs/>
          <w:color w:val="000000"/>
          <w:kern w:val="3"/>
          <w:sz w:val="18"/>
          <w:szCs w:val="18"/>
          <w:lang w:bidi="hi-IN"/>
        </w:rPr>
        <w:t xml:space="preserve">: </w:t>
      </w:r>
      <w:r w:rsidRPr="000D7517">
        <w:rPr>
          <w:rFonts w:ascii="Century Gothic" w:eastAsia="SimSun" w:hAnsi="Century Gothic" w:cs="Century Gothic"/>
          <w:b/>
          <w:bCs/>
          <w:i/>
          <w:iCs/>
          <w:color w:val="000000"/>
          <w:kern w:val="3"/>
          <w:sz w:val="18"/>
          <w:szCs w:val="18"/>
          <w:lang w:bidi="hi-IN"/>
        </w:rPr>
        <w:t>Termometry bezdotykowe</w:t>
      </w:r>
    </w:p>
    <w:tbl>
      <w:tblPr>
        <w:tblW w:w="15635" w:type="dxa"/>
        <w:tblInd w:w="-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4254"/>
        <w:gridCol w:w="1984"/>
        <w:gridCol w:w="1216"/>
        <w:gridCol w:w="683"/>
        <w:gridCol w:w="866"/>
        <w:gridCol w:w="1062"/>
        <w:gridCol w:w="1349"/>
        <w:gridCol w:w="1183"/>
        <w:gridCol w:w="1183"/>
        <w:gridCol w:w="1363"/>
      </w:tblGrid>
      <w:tr w:rsidR="000D7517" w:rsidRPr="000D7517" w14:paraId="398C6540" w14:textId="77777777" w:rsidTr="00F275B2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13A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L.p.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4BF1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4A66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325FD83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9A6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448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DAD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A12A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01A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F63D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79E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2947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15069B9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489AA7CF" w14:textId="77777777" w:rsidTr="00F275B2">
        <w:trPr>
          <w:trHeight w:val="605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0DD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80F1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jc w:val="both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Termometr bezdotykowy do pomiaru temperatury ciała w zakresie 22-42,9 </w:t>
            </w:r>
            <w:r w:rsidRPr="000D7517">
              <w:rPr>
                <w:rFonts w:ascii="Segoe UI" w:eastAsia="SimSun" w:hAnsi="Segoe UI" w:cs="Century Gothic"/>
                <w:color w:val="000000"/>
                <w:kern w:val="3"/>
                <w:sz w:val="18"/>
                <w:szCs w:val="18"/>
                <w:lang w:bidi="hi-IN"/>
              </w:rPr>
              <w:t>°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C oraz temp. obiektu 0-100 </w:t>
            </w:r>
            <w:r w:rsidRPr="000D7517">
              <w:rPr>
                <w:rFonts w:ascii="Segoe UI" w:eastAsia="SimSun" w:hAnsi="Segoe UI" w:cs="Century Gothic"/>
                <w:color w:val="000000"/>
                <w:kern w:val="3"/>
                <w:sz w:val="18"/>
                <w:szCs w:val="18"/>
                <w:lang w:bidi="hi-IN"/>
              </w:rPr>
              <w:t>°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C z podświetlanym ekranem LCD  o rozdzielczości 0,1 </w:t>
            </w:r>
            <w:r w:rsidRPr="000D7517">
              <w:rPr>
                <w:rFonts w:ascii="Segoe UI" w:eastAsia="SimSun" w:hAnsi="Segoe UI" w:cs="Century Gothic"/>
                <w:color w:val="000000"/>
                <w:kern w:val="3"/>
                <w:sz w:val="18"/>
                <w:szCs w:val="18"/>
                <w:lang w:bidi="hi-IN"/>
              </w:rPr>
              <w:t>°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C; dokładność pomiaru temperatury: +/-0,3 </w:t>
            </w:r>
            <w:r w:rsidRPr="000D7517">
              <w:rPr>
                <w:rFonts w:ascii="Segoe UI" w:eastAsia="SimSun" w:hAnsi="Segoe UI" w:cs="Century Gothic"/>
                <w:color w:val="000000"/>
                <w:kern w:val="3"/>
                <w:sz w:val="18"/>
                <w:szCs w:val="18"/>
                <w:lang w:bidi="hi-IN"/>
              </w:rPr>
              <w:t>°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C w zakresie 22 – 42 </w:t>
            </w:r>
            <w:r w:rsidRPr="000D7517">
              <w:rPr>
                <w:rFonts w:ascii="Segoe UI" w:eastAsia="SimSun" w:hAnsi="Segoe UI" w:cs="Century Gothic"/>
                <w:color w:val="000000"/>
                <w:kern w:val="3"/>
                <w:sz w:val="18"/>
                <w:szCs w:val="18"/>
                <w:lang w:bidi="hi-IN"/>
              </w:rPr>
              <w:t>°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C oraz +/-0,5 </w:t>
            </w:r>
            <w:r w:rsidRPr="000D7517">
              <w:rPr>
                <w:rFonts w:ascii="Segoe UI" w:eastAsia="SimSun" w:hAnsi="Segoe UI" w:cs="Century Gothic"/>
                <w:color w:val="000000"/>
                <w:kern w:val="3"/>
                <w:sz w:val="18"/>
                <w:szCs w:val="18"/>
                <w:lang w:bidi="hi-IN"/>
              </w:rPr>
              <w:t>°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C poza zakresem 22 – 42 </w:t>
            </w:r>
            <w:r w:rsidRPr="000D7517">
              <w:rPr>
                <w:rFonts w:ascii="Segoe UI" w:eastAsia="SimSun" w:hAnsi="Segoe UI" w:cs="Century Gothic"/>
                <w:color w:val="000000"/>
                <w:kern w:val="3"/>
                <w:sz w:val="18"/>
                <w:szCs w:val="18"/>
                <w:lang w:bidi="hi-IN"/>
              </w:rPr>
              <w:t>°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C; sygnalizacja włączenia  pomiaru, czas pomiaru poniżej 1 sekundy, odległość w chwili pomiaru od czoła 5-15cm;  możliwość ustawienia n/w funkcji pomiaru: pomiar temp. ciała lub obiektu, wybór jednostki pomiarowej </w:t>
            </w:r>
            <w:r w:rsidRPr="000D7517">
              <w:rPr>
                <w:rFonts w:ascii="Segoe UI" w:eastAsia="SimSun" w:hAnsi="Segoe UI" w:cs="Century Gothic"/>
                <w:color w:val="000000"/>
                <w:kern w:val="3"/>
                <w:sz w:val="18"/>
                <w:szCs w:val="18"/>
                <w:lang w:bidi="hi-IN"/>
              </w:rPr>
              <w:t>°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C lub F, ustawienie sygnalizacji przekroczenia temp. alarmowej, ustawienie wartości przesunięcia temperatury (kalibracja), wyłączenie/włączenie dźwięku, wyłączenie/włączenie podświetlenia ekranu;  automatyczne wyłączanie do 10 sekund od ostatniego pomiaru; zapamiętywanie co najmniej 30 ostatnich pomiarów;  sygnalizacja słabej baterii, sygnalizacja błędu lub awarii; zasilanie DC 3V (2 baterie AA LR6); masa nie większa niż 120g (bez baterii).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9D7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476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1EB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417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60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B2F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9886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826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B9B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E88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0249A72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</w:p>
    <w:p w14:paraId="4746055E" w14:textId="77777777" w:rsidR="000D7517" w:rsidRPr="000D7517" w:rsidRDefault="000D7517" w:rsidP="000D7517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6448CE06" w14:textId="77777777" w:rsidR="000D7517" w:rsidRPr="000D7517" w:rsidRDefault="000D7517" w:rsidP="000D7517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 w:rsidR="00AC5F6E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5814A514" w14:textId="77777777" w:rsidR="000D7517" w:rsidRPr="000D7517" w:rsidRDefault="00AC5F6E" w:rsidP="000D7517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   </w:t>
      </w:r>
      <w:r w:rsidR="000D7517"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2B0DD57F" w14:textId="77777777" w:rsidR="000D7517" w:rsidRPr="000D7517" w:rsidRDefault="00AC5F6E" w:rsidP="000D7517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="000D7517"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4CC42BD3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1CD20A75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40E7E4F3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>et nr 3</w:t>
      </w:r>
      <w:r w:rsidRPr="000D7517">
        <w:rPr>
          <w:rFonts w:ascii="Century Gothic" w:eastAsia="SimSun" w:hAnsi="Century Gothic" w:cs="Century Gothic"/>
          <w:b/>
          <w:bCs/>
          <w:color w:val="000000"/>
          <w:kern w:val="3"/>
          <w:sz w:val="18"/>
          <w:szCs w:val="18"/>
          <w:lang w:bidi="hi-IN"/>
        </w:rPr>
        <w:t xml:space="preserve">: </w:t>
      </w:r>
      <w:proofErr w:type="spellStart"/>
      <w:r w:rsidRPr="000D7517">
        <w:rPr>
          <w:rFonts w:ascii="Century Gothic" w:eastAsia="SimSun" w:hAnsi="Century Gothic" w:cs="Century Gothic"/>
          <w:b/>
          <w:bCs/>
          <w:iCs/>
          <w:color w:val="000000"/>
          <w:kern w:val="3"/>
          <w:sz w:val="18"/>
          <w:szCs w:val="18"/>
          <w:lang w:bidi="hi-IN"/>
        </w:rPr>
        <w:t>Pulsoksymetry</w:t>
      </w:r>
      <w:proofErr w:type="spellEnd"/>
    </w:p>
    <w:tbl>
      <w:tblPr>
        <w:tblW w:w="15635" w:type="dxa"/>
        <w:tblInd w:w="-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368"/>
        <w:gridCol w:w="1631"/>
        <w:gridCol w:w="1286"/>
        <w:gridCol w:w="683"/>
        <w:gridCol w:w="866"/>
        <w:gridCol w:w="1062"/>
        <w:gridCol w:w="1349"/>
        <w:gridCol w:w="1183"/>
        <w:gridCol w:w="1183"/>
        <w:gridCol w:w="1363"/>
      </w:tblGrid>
      <w:tr w:rsidR="000D7517" w:rsidRPr="000D7517" w14:paraId="052FD9DF" w14:textId="77777777" w:rsidTr="000A62F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70BD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9DC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CC5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153EC2E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918A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4741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A9D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A28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E85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8573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F46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48F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7834305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46620A53" w14:textId="77777777" w:rsidTr="000A62F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E62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B2B1B" w14:textId="77777777" w:rsidR="000A62F4" w:rsidRDefault="000D7517" w:rsidP="000A62F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Mangal"/>
                <w:color w:val="000000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Pulsoksymetr</w:t>
            </w:r>
            <w:proofErr w:type="spellEnd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 przenośny z podświetlanym ekranem LCD:                                                    Masa aparatu max.  300 gram;                      Zasilanie sieciowe 230V AC  50/60 </w:t>
            </w:r>
            <w:proofErr w:type="spellStart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Hz</w:t>
            </w:r>
            <w:proofErr w:type="spellEnd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;         Zasilanie (awaryjne) - wbudowany akumulator na min. 8 godzin;                                                  Czas ładowania akumulatorów – max. 6h;   Pomiar saturacji w zakresie min. 0-100%;          Pomiar tętna w zakresie min. 30-250 </w:t>
            </w:r>
            <w:proofErr w:type="spellStart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bpm</w:t>
            </w:r>
            <w:proofErr w:type="spellEnd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; Dokładność pomiaru saturacji w minimalnym zakresie:                                               d</w:t>
            </w:r>
            <w:r w:rsidRPr="000D7517">
              <w:rPr>
                <w:rFonts w:ascii="Century Gothic" w:eastAsia="SimSun" w:hAnsi="Century Gothic" w:cs="Mangal"/>
                <w:color w:val="000000"/>
                <w:kern w:val="3"/>
                <w:sz w:val="18"/>
                <w:szCs w:val="18"/>
                <w:lang w:eastAsia="zh-CN" w:bidi="hi-IN"/>
              </w:rPr>
              <w:t xml:space="preserve">zieci/dorośli                                                        od 70% do 100%: ±2 cyfry[%]                                    od 50% do 69%: ±3 cyfry[%]                   noworodki                                                               Od 70% do 100%: ±3 cyfry[%]                          </w:t>
            </w:r>
          </w:p>
          <w:p w14:paraId="1351627C" w14:textId="77777777" w:rsidR="000D7517" w:rsidRPr="000D7517" w:rsidRDefault="000D7517" w:rsidP="000A62F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Mangal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Mangal"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Od 50% do 69%: ±4 cyfry[%]                         Wyświetlacz LCD kolorowy o przekątnej min. 3”                                                                    Regulacja jasności wyświetlacza min.7  poziomów,                                                    Rozdzielczość – min. 240x400 pikseli                                                                 Parametry wyświetlane:                                  Częstość pulsu ,                                                    Procentowy pomiar SPO2,                               Wyświetlanie krzywej </w:t>
            </w:r>
            <w:proofErr w:type="spellStart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pletyzmograficznej</w:t>
            </w:r>
            <w:proofErr w:type="spellEnd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, Wskaźnik perfuzji,                                               Wskaźnik stanu pracy - sieć, akumulator;  Sygnalizacja odłączenia czujnika saturacji, Trendy graficzne min. 48 godz.,                      </w:t>
            </w:r>
            <w:r w:rsidRPr="000D7517">
              <w:rPr>
                <w:rFonts w:ascii="Century Gothic" w:eastAsia="GulimChe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Krótki trend SpO2 oraz PR z ostatnich min.15 minut,                                                       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  Graficzny wskaźnik rozładowania baterii. Pozostałe parametry :                                        Port RS232 ;                                                           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lastRenderedPageBreak/>
              <w:t>Możliwość instalacji urządzenia w pionie lub</w:t>
            </w:r>
            <w:r w:rsidR="000A62F4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 w poziomie;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 System eliminacji wpływu efektów ruchowych oraz możliwość pomiaru przy nis</w:t>
            </w:r>
            <w:r w:rsidR="000A62F4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kiej perfuzji; 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Modulacja tonu pulsu w zależności od zmierzonej wartości SpO2;                                        Możliwość podłączenia do drukarki;                                                                </w:t>
            </w:r>
            <w:r w:rsidRPr="000D7517">
              <w:rPr>
                <w:rFonts w:ascii="Century Gothic" w:eastAsia="SimSun" w:hAnsi="Century Gothic" w:cs="Arial"/>
                <w:color w:val="000000"/>
                <w:kern w:val="3"/>
                <w:sz w:val="18"/>
                <w:szCs w:val="18"/>
                <w:lang w:bidi="hi-IN"/>
              </w:rPr>
              <w:t xml:space="preserve">Instrukcja pisemna w języku polskim;          Oprogramowanie </w:t>
            </w:r>
            <w:proofErr w:type="spellStart"/>
            <w:r w:rsidRPr="000D7517">
              <w:rPr>
                <w:rFonts w:ascii="Century Gothic" w:eastAsia="SimSun" w:hAnsi="Century Gothic" w:cs="Arial"/>
                <w:color w:val="000000"/>
                <w:kern w:val="3"/>
                <w:sz w:val="18"/>
                <w:szCs w:val="18"/>
                <w:lang w:bidi="hi-IN"/>
              </w:rPr>
              <w:t>pulsoksymetru</w:t>
            </w:r>
            <w:proofErr w:type="spellEnd"/>
            <w:r w:rsidRPr="000D7517">
              <w:rPr>
                <w:rFonts w:ascii="Century Gothic" w:eastAsia="SimSun" w:hAnsi="Century Gothic" w:cs="Arial"/>
                <w:color w:val="000000"/>
                <w:kern w:val="3"/>
                <w:sz w:val="18"/>
                <w:szCs w:val="18"/>
                <w:lang w:bidi="hi-IN"/>
              </w:rPr>
              <w:t xml:space="preserve"> w języku polskim; W komplecie s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ensor </w:t>
            </w:r>
            <w:proofErr w:type="spellStart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pulsoksymetryczny</w:t>
            </w:r>
            <w:proofErr w:type="spellEnd"/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 wielorazowy typu klips na palec (dla dorosłych lub pediatryczny - do wyboru).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E0F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A31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A66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C3F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7D5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960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3442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CCE3" w14:textId="77777777" w:rsidR="000D7517" w:rsidRPr="000D7517" w:rsidRDefault="000D7517" w:rsidP="00DD770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DAD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3A32F00A" w14:textId="77777777" w:rsidR="00DD7708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4F2F79F6" w14:textId="77777777" w:rsidR="00DD7708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6B66B366" w14:textId="77777777" w:rsidR="00DD7708" w:rsidRPr="000D7517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5DFD3282" w14:textId="77777777" w:rsidR="00DD7708" w:rsidRPr="000D7517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55879924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4E0AD3D7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106DD02D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5FD8057E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7D57A6FC" w14:textId="77777777" w:rsidR="00DD7708" w:rsidRPr="000D7517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26AE0730" w14:textId="77777777" w:rsidR="00DD7708" w:rsidRPr="000D7517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7D5676CE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7918A9C7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42363BB1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359CCDA4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5B89EC56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>et nr</w:t>
      </w:r>
      <w:r w:rsidRPr="000D7517">
        <w:rPr>
          <w:rFonts w:ascii="Century Gothic" w:eastAsia="SimSun" w:hAnsi="Century Gothic" w:cs="Century Gothic"/>
          <w:b/>
          <w:bCs/>
          <w:color w:val="000000"/>
          <w:kern w:val="3"/>
          <w:sz w:val="18"/>
          <w:szCs w:val="18"/>
          <w:lang w:eastAsia="zh-CN" w:bidi="hi-IN"/>
        </w:rPr>
        <w:t xml:space="preserve"> 4: </w:t>
      </w:r>
      <w:r w:rsidRPr="000D7517">
        <w:rPr>
          <w:rFonts w:ascii="Century Gothic" w:eastAsia="SimSun" w:hAnsi="Century Gothic" w:cs="Century Gothic"/>
          <w:b/>
          <w:bCs/>
          <w:iCs/>
          <w:color w:val="000000"/>
          <w:kern w:val="3"/>
          <w:sz w:val="18"/>
          <w:szCs w:val="18"/>
          <w:lang w:eastAsia="zh-CN" w:bidi="hi-IN"/>
        </w:rPr>
        <w:t>Otoskopy światłowodowe</w:t>
      </w:r>
    </w:p>
    <w:p w14:paraId="553C7E53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</w:pPr>
    </w:p>
    <w:tbl>
      <w:tblPr>
        <w:tblW w:w="15206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83"/>
        <w:gridCol w:w="1668"/>
        <w:gridCol w:w="1418"/>
        <w:gridCol w:w="727"/>
        <w:gridCol w:w="822"/>
        <w:gridCol w:w="1002"/>
        <w:gridCol w:w="1578"/>
        <w:gridCol w:w="709"/>
        <w:gridCol w:w="1115"/>
        <w:gridCol w:w="1616"/>
      </w:tblGrid>
      <w:tr w:rsidR="000D7517" w:rsidRPr="000D7517" w14:paraId="636D1AC6" w14:textId="77777777" w:rsidTr="000A62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234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13B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EF3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00857FA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C4F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55F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3552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04F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7A9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32C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AA3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0DB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6D940AB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7F437CAD" w14:textId="77777777" w:rsidTr="000A62F4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91297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3B23F0" w14:textId="77777777" w:rsidR="000D7517" w:rsidRPr="000D7517" w:rsidRDefault="000D7517" w:rsidP="000A62F4">
            <w:pPr>
              <w:widowControl w:val="0"/>
              <w:suppressAutoHyphens/>
              <w:autoSpaceDN w:val="0"/>
              <w:spacing w:after="240" w:line="276" w:lineRule="auto"/>
              <w:jc w:val="both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eastAsia="zh-CN" w:bidi="hi-IN"/>
              </w:rPr>
              <w:t xml:space="preserve">Otoskop światłowodowy ksenonowy – obrotowa soczewka powiększająca 3x, port do przeprowadzenia testu pneumatycznego, precyzyjny wyłącznik na rękojeści, klips do przypięcia w kieszeni 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eastAsia="zh-CN" w:bidi="hi-IN"/>
              </w:rPr>
              <w:lastRenderedPageBreak/>
              <w:t>fartucha, sztywne etui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9C6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230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07A2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92E4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18C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965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276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685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A81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70A6B58C" w14:textId="77777777" w:rsidTr="000A62F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30616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lastRenderedPageBreak/>
              <w:t>2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D62F9" w14:textId="77777777" w:rsidR="000D7517" w:rsidRPr="000D7517" w:rsidRDefault="000D7517" w:rsidP="00DD7708">
            <w:pPr>
              <w:widowControl w:val="0"/>
              <w:suppressAutoHyphens/>
              <w:autoSpaceDN w:val="0"/>
              <w:spacing w:before="240" w:after="240" w:line="276" w:lineRule="auto"/>
              <w:jc w:val="both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eastAsia="zh-CN" w:bidi="hi-IN"/>
              </w:rPr>
              <w:t>Otoskop światłowodowy LED – obrotowa soczewka powiększająca 3x, port do przeprowadzenia testu pneumatycznego, precyzyjny wyłącznik na rękojeści, klips do przypięcia w kieszeni fartucha, sztywne etui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89E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2E0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8FB9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6347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F880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2D21C" w14:textId="77777777" w:rsidR="000D7517" w:rsidRPr="000D7517" w:rsidRDefault="000D7517" w:rsidP="00DD7708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33E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B9D9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17F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before="240" w:after="24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468FB2FF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</w:pPr>
    </w:p>
    <w:p w14:paraId="11D2B349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color w:val="000000"/>
          <w:kern w:val="3"/>
          <w:sz w:val="18"/>
          <w:szCs w:val="18"/>
          <w:lang w:bidi="hi-IN"/>
        </w:rPr>
      </w:pPr>
    </w:p>
    <w:p w14:paraId="5B34B868" w14:textId="77777777" w:rsidR="00DD7708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1093532A" w14:textId="77777777" w:rsidR="00DD7708" w:rsidRPr="000D7517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7EEA1C84" w14:textId="77777777" w:rsidR="00DD7708" w:rsidRPr="000D7517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7654DEDF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30F71902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12872F48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672D908E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5A0F88A7" w14:textId="77777777" w:rsidR="00DD7708" w:rsidRPr="000D7517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20FA4C2E" w14:textId="77777777" w:rsidR="00DD7708" w:rsidRPr="000D7517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3D494E90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color w:val="000000"/>
          <w:kern w:val="3"/>
          <w:sz w:val="18"/>
          <w:szCs w:val="18"/>
          <w:lang w:bidi="hi-IN"/>
        </w:rPr>
      </w:pPr>
    </w:p>
    <w:p w14:paraId="4057B996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color w:val="000000"/>
          <w:kern w:val="3"/>
          <w:sz w:val="18"/>
          <w:szCs w:val="18"/>
          <w:lang w:bidi="hi-IN"/>
        </w:rPr>
      </w:pPr>
    </w:p>
    <w:p w14:paraId="00779014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color w:val="000000"/>
          <w:kern w:val="3"/>
          <w:sz w:val="18"/>
          <w:szCs w:val="18"/>
          <w:lang w:bidi="hi-IN"/>
        </w:rPr>
      </w:pPr>
    </w:p>
    <w:p w14:paraId="05DF07EA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5: </w:t>
      </w:r>
      <w:r w:rsidRPr="000D7517">
        <w:rPr>
          <w:rFonts w:ascii="Century Gothic" w:eastAsia="SimSun" w:hAnsi="Century Gothic" w:cs="Century Gothic"/>
          <w:b/>
          <w:bCs/>
          <w:i/>
          <w:iCs/>
          <w:color w:val="000000"/>
          <w:kern w:val="3"/>
          <w:sz w:val="18"/>
          <w:szCs w:val="18"/>
          <w:lang w:bidi="hi-IN"/>
        </w:rPr>
        <w:t xml:space="preserve">Laryngoskopy światłowodowe  </w:t>
      </w:r>
      <w:r w:rsidRPr="000D7517"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bidi="hi-IN"/>
        </w:rPr>
        <w:t>Mille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bidi="hi-IN"/>
        </w:rPr>
        <w:t>r</w:t>
      </w:r>
    </w:p>
    <w:p w14:paraId="583F5BC6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bCs/>
          <w:kern w:val="3"/>
          <w:sz w:val="18"/>
          <w:szCs w:val="18"/>
          <w:lang w:bidi="hi-IN"/>
        </w:rPr>
      </w:pPr>
    </w:p>
    <w:tbl>
      <w:tblPr>
        <w:tblW w:w="15500" w:type="dxa"/>
        <w:tblInd w:w="-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324"/>
        <w:gridCol w:w="1681"/>
        <w:gridCol w:w="1276"/>
        <w:gridCol w:w="683"/>
        <w:gridCol w:w="866"/>
        <w:gridCol w:w="1144"/>
        <w:gridCol w:w="1441"/>
        <w:gridCol w:w="851"/>
        <w:gridCol w:w="1110"/>
        <w:gridCol w:w="1464"/>
      </w:tblGrid>
      <w:tr w:rsidR="000D7517" w:rsidRPr="000D7517" w14:paraId="09AA86CF" w14:textId="77777777" w:rsidTr="000A62F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900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657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07D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 i/lub  nr katalogowy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C62A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663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A1F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9E9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493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A3D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03B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352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543829D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2FAC3AC7" w14:textId="77777777" w:rsidTr="00872073">
        <w:trPr>
          <w:trHeight w:val="4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7B47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48F4" w14:textId="77777777" w:rsidR="000D7517" w:rsidRPr="000D7517" w:rsidRDefault="000D7517" w:rsidP="00DD7708">
            <w:pPr>
              <w:widowControl w:val="0"/>
              <w:suppressAutoHyphens/>
              <w:autoSpaceDN w:val="0"/>
              <w:spacing w:before="240" w:after="240"/>
              <w:jc w:val="both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  <w:t>Łyżka Miller rozmiar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 nr 00, 0, 1, 2, 3, 4 do laryngoskopu wykonana ze stali nierdzewnej, zmatowiona na całej powierzchni (w celu wyeliminowania refleksów świetlnych), z  światłowodem o śr.5mm, wymiennym bez użycia narzędzi, przystosowana do sterylizacji 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lastRenderedPageBreak/>
              <w:t>w temp.134st.C ponad 3000 cykli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A3B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6CB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613F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8866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9B1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28E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040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561785D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5F778E5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D2AC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107FC9FA" w14:textId="77777777" w:rsidR="000D7517" w:rsidRPr="000D7517" w:rsidRDefault="000D7517" w:rsidP="00DD770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249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707CE52B" w14:textId="77777777" w:rsidTr="000A62F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A52D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lastRenderedPageBreak/>
              <w:t>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BB17" w14:textId="77777777" w:rsidR="000D7517" w:rsidRPr="000D7517" w:rsidRDefault="000D7517" w:rsidP="00DD7708">
            <w:pPr>
              <w:widowControl w:val="0"/>
              <w:suppressAutoHyphens/>
              <w:autoSpaceDN w:val="0"/>
              <w:spacing w:before="240" w:after="240"/>
              <w:jc w:val="both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  <w:t>Łyżka Miller rozmiar</w:t>
            </w: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 xml:space="preserve"> nr  2, 3, 4 do laryngoskopu – opis jak w poz. 1.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320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30E9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7A79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3AD8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D1D8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97B5" w14:textId="77777777" w:rsidR="000D7517" w:rsidRPr="000D7517" w:rsidRDefault="000D7517" w:rsidP="00DD7708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DD4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1C4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92B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49FB142F" w14:textId="77777777" w:rsidTr="00872073">
        <w:trPr>
          <w:trHeight w:val="145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A467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A79C" w14:textId="77777777" w:rsidR="000D7517" w:rsidRPr="000D7517" w:rsidRDefault="000D7517" w:rsidP="00DD7708">
            <w:pPr>
              <w:widowControl w:val="0"/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Rękojeść laryngoskopu „zielony standard” z światłem LED 2,5V (żywotność diody 50000h), z powierzchnią radełkowaną, średnica 28mm, stalowy kołnierz (wyłącznik) wokół żarówki odporny na ścieranie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DDB4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ECF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4502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1FD0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505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1B6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492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31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090E" w14:textId="77777777" w:rsidR="000D7517" w:rsidRPr="000D7517" w:rsidRDefault="000D7517" w:rsidP="00DD7708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40422E75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hAnsi="Century Gothic" w:cs="Century Gothic"/>
          <w:kern w:val="3"/>
          <w:sz w:val="18"/>
          <w:szCs w:val="18"/>
          <w:lang w:bidi="hi-IN"/>
        </w:rPr>
      </w:pPr>
    </w:p>
    <w:p w14:paraId="45FD211C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hAnsi="Century Gothic" w:cs="Century Gothic"/>
          <w:kern w:val="3"/>
          <w:sz w:val="18"/>
          <w:szCs w:val="18"/>
          <w:lang w:bidi="hi-IN"/>
        </w:rPr>
      </w:pPr>
    </w:p>
    <w:p w14:paraId="1AEC0A83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hAnsi="Century Gothic" w:cs="Century Gothic"/>
          <w:kern w:val="3"/>
          <w:sz w:val="18"/>
          <w:szCs w:val="18"/>
          <w:lang w:bidi="hi-IN"/>
        </w:rPr>
      </w:pPr>
    </w:p>
    <w:p w14:paraId="6C5C072C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hAnsi="Century Gothic" w:cs="Century Gothic"/>
          <w:kern w:val="3"/>
          <w:sz w:val="18"/>
          <w:szCs w:val="18"/>
          <w:lang w:bidi="hi-IN"/>
        </w:rPr>
      </w:pPr>
    </w:p>
    <w:p w14:paraId="218C1D0B" w14:textId="77777777" w:rsidR="00DD7708" w:rsidRDefault="00DD7708" w:rsidP="000D7517">
      <w:pPr>
        <w:widowControl w:val="0"/>
        <w:suppressAutoHyphens/>
        <w:autoSpaceDN w:val="0"/>
        <w:textAlignment w:val="baseline"/>
        <w:rPr>
          <w:rFonts w:ascii="Century Gothic" w:hAnsi="Century Gothic" w:cs="Century Gothic"/>
          <w:kern w:val="3"/>
          <w:sz w:val="18"/>
          <w:szCs w:val="18"/>
          <w:lang w:bidi="hi-IN"/>
        </w:rPr>
      </w:pPr>
    </w:p>
    <w:p w14:paraId="174304CB" w14:textId="77777777" w:rsidR="00DD7708" w:rsidRPr="000D7517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011B9267" w14:textId="77777777" w:rsidR="00DD7708" w:rsidRPr="000D7517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19CC24CE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47ACACD5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466F3CFC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34836A5C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30942AF5" w14:textId="77777777" w:rsidR="00DD7708" w:rsidRPr="000D7517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3F40C32F" w14:textId="77777777" w:rsidR="00872073" w:rsidRDefault="00DD7708" w:rsidP="00872073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328CB52C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5B0F1D51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6DE49F70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76C584EB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128927AE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32C3FEE0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2415A7DA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6DD50CD1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215997BA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051E8055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7E2DF479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4408BD9E" w14:textId="77777777" w:rsidR="00872073" w:rsidRDefault="00872073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1E5F3363" w14:textId="77777777" w:rsidR="000D7517" w:rsidRPr="00DD7708" w:rsidRDefault="000D7517" w:rsidP="00872073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lastRenderedPageBreak/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6: </w:t>
      </w:r>
      <w:r w:rsidRPr="000D7517">
        <w:rPr>
          <w:rFonts w:ascii="Century Gothic" w:eastAsia="SimSun" w:hAnsi="Century Gothic" w:cs="Century Gothic"/>
          <w:b/>
          <w:bCs/>
          <w:i/>
          <w:iCs/>
          <w:color w:val="000000"/>
          <w:kern w:val="3"/>
          <w:sz w:val="18"/>
          <w:szCs w:val="18"/>
          <w:lang w:bidi="hi-IN"/>
        </w:rPr>
        <w:t xml:space="preserve">Laryngoskopy </w:t>
      </w:r>
      <w:r w:rsidRPr="000D7517"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bidi="hi-IN"/>
        </w:rPr>
        <w:t xml:space="preserve">światłowodowe  </w:t>
      </w:r>
      <w:proofErr w:type="spellStart"/>
      <w:r w:rsidRPr="000D7517"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bidi="hi-IN"/>
        </w:rPr>
        <w:t>McIntosh</w:t>
      </w:r>
      <w:proofErr w:type="spellEnd"/>
    </w:p>
    <w:p w14:paraId="45432066" w14:textId="77777777" w:rsidR="00DD7708" w:rsidRP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tbl>
      <w:tblPr>
        <w:tblW w:w="15500" w:type="dxa"/>
        <w:tblInd w:w="-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4196"/>
        <w:gridCol w:w="1799"/>
        <w:gridCol w:w="1286"/>
        <w:gridCol w:w="683"/>
        <w:gridCol w:w="866"/>
        <w:gridCol w:w="1002"/>
        <w:gridCol w:w="1583"/>
        <w:gridCol w:w="851"/>
        <w:gridCol w:w="1341"/>
        <w:gridCol w:w="1233"/>
      </w:tblGrid>
      <w:tr w:rsidR="000D7517" w:rsidRPr="000D7517" w14:paraId="289B14A9" w14:textId="77777777" w:rsidTr="00F275B2">
        <w:trPr>
          <w:trHeight w:val="7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ED52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FD4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90F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 i/lub  nr katalogowy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563A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B48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BE1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968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7DC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D80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1AA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1C2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  <w:r w:rsidRPr="000D7517"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662196E1" w14:textId="77777777" w:rsidTr="00F275B2">
        <w:trPr>
          <w:trHeight w:val="208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6C36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4522" w14:textId="77777777" w:rsidR="000D7517" w:rsidRPr="000D7517" w:rsidRDefault="000D7517" w:rsidP="00DD7708">
            <w:pPr>
              <w:widowControl w:val="0"/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  <w:t xml:space="preserve">Łyżka światłowodowa </w:t>
            </w:r>
            <w:proofErr w:type="spellStart"/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  <w:t>Mc'Intosh</w:t>
            </w:r>
            <w:proofErr w:type="spellEnd"/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  <w:t xml:space="preserve"> rozmiar nr 0, 1, 2 do laryngoskopu ze stali nierdzewnej, zmatowiona na całej powierzchni (w celu wyeliminowania refleksów świetlnych), z  światłowodem o śr.5mm, wymiennym bez użycia narzędzi, przystosowana do sterylizacji w temp.134st.C ponad 3000 cykli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10A4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545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46B3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2AC0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ECE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3C0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9CE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31ADEA2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77FD44B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28A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40C2176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7108270D" w14:textId="77777777" w:rsidR="000D7517" w:rsidRPr="000D7517" w:rsidRDefault="000D7517" w:rsidP="00DD7708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F01C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00830F7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3EF55DF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21A6A27F" w14:textId="77777777" w:rsidTr="00F275B2">
        <w:trPr>
          <w:trHeight w:val="11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6211D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142D" w14:textId="77777777" w:rsidR="000D7517" w:rsidRPr="000D7517" w:rsidRDefault="000D7517" w:rsidP="00DD7708">
            <w:pPr>
              <w:widowControl w:val="0"/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  <w:t xml:space="preserve">Łyżka światłowodowa </w:t>
            </w:r>
            <w:proofErr w:type="spellStart"/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  <w:t>Mc'Intosh</w:t>
            </w:r>
            <w:proofErr w:type="spellEnd"/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  <w:t xml:space="preserve"> rozmiar nr 3, 4, 5 do laryngoskopu – opis jw.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D67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78F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6EDF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A3921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71D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2308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D7D5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1ABE76EE" w14:textId="77777777" w:rsidR="000D7517" w:rsidRPr="000D7517" w:rsidRDefault="000D7517" w:rsidP="00DD7708">
            <w:pPr>
              <w:widowControl w:val="0"/>
              <w:suppressAutoHyphens/>
              <w:autoSpaceDN w:val="0"/>
              <w:snapToGrid w:val="0"/>
              <w:spacing w:after="200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59C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54B1446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6CC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2BEF97F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79EC61A1" w14:textId="77777777" w:rsidTr="00F275B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B6F5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BA027" w14:textId="77777777" w:rsidR="000D7517" w:rsidRPr="000D7517" w:rsidRDefault="000D7517" w:rsidP="00DD7708">
            <w:pPr>
              <w:widowControl w:val="0"/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color w:val="000000"/>
                <w:kern w:val="3"/>
                <w:sz w:val="18"/>
                <w:szCs w:val="18"/>
                <w:lang w:bidi="hi-IN"/>
              </w:rPr>
              <w:t>Rękojeść laryngoskopu „zielony standard” z oświetleniem XL 2,5V , średnica 28mm powierzchnia radełkowana, stalowy kołnierz (wyłącznik) wokół żarówki odporny na ścieranie, elastyczna blokada (pierścień) w gnieździe żarówki zapobiegająca samoistnemu odkręcaniu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FF7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3A0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BDD2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E480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D9B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2BC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64E0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72DB8A5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6B57808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83C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642A578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476DD7A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E45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03451DC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0D93CB5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C6A67F4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hAnsi="Century Gothic" w:cs="Century Gothic"/>
          <w:kern w:val="3"/>
          <w:sz w:val="18"/>
          <w:szCs w:val="18"/>
          <w:lang w:bidi="hi-IN"/>
        </w:rPr>
      </w:pPr>
    </w:p>
    <w:p w14:paraId="1922EF42" w14:textId="77777777" w:rsidR="00DD7708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6C4174F1" w14:textId="77777777" w:rsidR="00DD7708" w:rsidRPr="000D7517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263023B5" w14:textId="77777777" w:rsidR="00DD7708" w:rsidRPr="000D7517" w:rsidRDefault="00DD7708" w:rsidP="00DD7708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1FD6AECC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09FC8BFF" w14:textId="77777777" w:rsidR="00DD7708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38937ED8" w14:textId="77777777" w:rsidR="00DD7708" w:rsidRPr="000D7517" w:rsidRDefault="00DD7708" w:rsidP="00DD7708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0D75E9B5" w14:textId="77777777" w:rsidR="00F275B2" w:rsidRDefault="00DD7708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7F9371EF" w14:textId="77777777" w:rsidR="00F275B2" w:rsidRDefault="00F275B2" w:rsidP="00F275B2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5686CBF8" w14:textId="77777777" w:rsidR="00F275B2" w:rsidRDefault="00F275B2" w:rsidP="00F275B2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0C4BC389" w14:textId="77777777" w:rsidR="000D7517" w:rsidRPr="00F275B2" w:rsidRDefault="000D7517" w:rsidP="00F275B2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7: </w:t>
      </w:r>
      <w:r w:rsidRPr="000D7517">
        <w:rPr>
          <w:rFonts w:ascii="Century Gothic" w:eastAsia="SimSun" w:hAnsi="Century Gothic" w:cs="Century Gothic"/>
          <w:b/>
          <w:bCs/>
          <w:iCs/>
          <w:kern w:val="3"/>
          <w:sz w:val="18"/>
          <w:szCs w:val="18"/>
          <w:lang w:bidi="hi-IN"/>
        </w:rPr>
        <w:t xml:space="preserve">Dozowniki tlenu AGA  </w:t>
      </w:r>
    </w:p>
    <w:p w14:paraId="51991B76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bCs/>
          <w:noProof/>
          <w:kern w:val="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CC9C0" wp14:editId="2164A86A">
                <wp:simplePos x="0" y="0"/>
                <wp:positionH relativeFrom="page">
                  <wp:posOffset>1102320</wp:posOffset>
                </wp:positionH>
                <wp:positionV relativeFrom="page">
                  <wp:posOffset>797400</wp:posOffset>
                </wp:positionV>
                <wp:extent cx="4904280" cy="321840"/>
                <wp:effectExtent l="0" t="0" r="0" b="0"/>
                <wp:wrapSquare wrapText="bothSides"/>
                <wp:docPr id="2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280" cy="321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736" w:type="dxa"/>
                              <w:tblInd w:w="6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06"/>
                              <w:gridCol w:w="730"/>
                            </w:tblGrid>
                            <w:tr w:rsidR="003B3C65" w14:paraId="0FF729E0" w14:textId="77777777">
                              <w:trPr>
                                <w:trHeight w:val="520"/>
                              </w:trPr>
                              <w:tc>
                                <w:tcPr>
                                  <w:tcW w:w="7006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3A2256CB" w14:textId="77777777" w:rsidR="003B3C65" w:rsidRDefault="003B3C65">
                                  <w:pPr>
                                    <w:pStyle w:val="Standard"/>
                                    <w:snapToGrid w:val="0"/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14:paraId="52688D07" w14:textId="77777777" w:rsidR="003B3C65" w:rsidRDefault="003B3C65">
                                  <w:pPr>
                                    <w:pStyle w:val="Standard"/>
                                    <w:snapToGrid w:val="0"/>
                                    <w:rPr>
                                      <w:rFonts w:ascii="Century Gothic" w:hAnsi="Century Gothic" w:cs="Century Gothic"/>
                                      <w:color w:val="000000"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0E322C" w14:textId="77777777" w:rsidR="003B3C65" w:rsidRDefault="003B3C65" w:rsidP="000D7517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3" o:spid="_x0000_s1026" type="#_x0000_t202" style="position:absolute;margin-left:86.8pt;margin-top:62.8pt;width:386.15pt;height:25.3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W w:w="7736" w:type="dxa"/>
                        <w:tblInd w:w="6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06"/>
                        <w:gridCol w:w="730"/>
                      </w:tblGrid>
                      <w:tr w:rsidR="003B3C65" w14:paraId="0FF729E0" w14:textId="77777777">
                        <w:trPr>
                          <w:trHeight w:val="520"/>
                        </w:trPr>
                        <w:tc>
                          <w:tcPr>
                            <w:tcW w:w="7006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3A2256CB" w14:textId="77777777" w:rsidR="003B3C65" w:rsidRDefault="003B3C65">
                            <w:pPr>
                              <w:pStyle w:val="Standard"/>
                              <w:snapToGrid w:val="0"/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14:paraId="52688D07" w14:textId="77777777" w:rsidR="003B3C65" w:rsidRDefault="003B3C65">
                            <w:pPr>
                              <w:pStyle w:val="Standard"/>
                              <w:snapToGrid w:val="0"/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14:paraId="180E322C" w14:textId="77777777" w:rsidR="003B3C65" w:rsidRDefault="003B3C65" w:rsidP="000D7517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5625" w:type="dxa"/>
        <w:tblInd w:w="-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199"/>
        <w:gridCol w:w="1800"/>
        <w:gridCol w:w="1286"/>
        <w:gridCol w:w="683"/>
        <w:gridCol w:w="866"/>
        <w:gridCol w:w="1057"/>
        <w:gridCol w:w="1354"/>
        <w:gridCol w:w="1183"/>
        <w:gridCol w:w="1183"/>
        <w:gridCol w:w="1353"/>
      </w:tblGrid>
      <w:tr w:rsidR="000D7517" w:rsidRPr="000D7517" w14:paraId="13584713" w14:textId="77777777" w:rsidTr="00F275B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5CA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243E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57C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534B078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42D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536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331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DAA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9B02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6A0B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F48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3CDE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5F3F1D6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26225FA9" w14:textId="77777777" w:rsidTr="00F275B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B560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383E" w14:textId="77777777" w:rsidR="000D7517" w:rsidRPr="000D7517" w:rsidRDefault="000D7517" w:rsidP="00F275B2">
            <w:pPr>
              <w:widowControl w:val="0"/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  <w:t>Dozownik tlenu z korpusem metalowym, montowany bezpośrednio do gniazda tlenowego typu AGA; płynna regulacja przepływu tlenu od 0 do co najmniej 15 l/min; wyposażony w nawilżacz z pojemnikiem wielorazowego użytku z możliwością sterylizacji parowej. Dozownik tlenu z możliwością podłączenia pojemnika wody jednorazowego użytku.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530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F14D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873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617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DDF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1EC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681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367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F28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6D4119A9" w14:textId="77777777" w:rsidTr="00F275B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A89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8CA9" w14:textId="77777777" w:rsidR="000D7517" w:rsidRPr="000D7517" w:rsidRDefault="000D7517" w:rsidP="00F275B2">
            <w:pPr>
              <w:widowControl w:val="0"/>
              <w:suppressAutoHyphens/>
              <w:autoSpaceDN w:val="0"/>
              <w:spacing w:before="240" w:after="240" w:line="276" w:lineRule="auto"/>
              <w:jc w:val="both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bidi="hi-IN"/>
              </w:rPr>
              <w:t>Dozownik tlenu montowany bezpośrednio do gniazda tlenowego typu AGA, z regulacją skokową przepływu tlenu w zakresie  0-20 l/min,  z króćcem stożkowym (do zasilania nebulizatora);  dozownik bez nawilżacza.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072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981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840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841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6E5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402C" w14:textId="77777777" w:rsidR="000D7517" w:rsidRPr="000D7517" w:rsidRDefault="000D7517" w:rsidP="00F275B2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AAC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897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10D2" w14:textId="77777777" w:rsidR="000D7517" w:rsidRPr="000D7517" w:rsidRDefault="000D7517" w:rsidP="00F275B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5824C45" w14:textId="77777777" w:rsid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22B4F837" w14:textId="77777777" w:rsidR="00F275B2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13A32748" w14:textId="77777777" w:rsidR="00F275B2" w:rsidRPr="000D7517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7526ABB3" w14:textId="77777777" w:rsidR="00F275B2" w:rsidRPr="000D7517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6795FB38" w14:textId="77777777" w:rsidR="00F275B2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7FD383A8" w14:textId="77777777" w:rsidR="00F275B2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706ECEF2" w14:textId="77777777" w:rsidR="00F275B2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6606111F" w14:textId="77777777" w:rsidR="00F275B2" w:rsidRPr="000D7517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11CBD22B" w14:textId="77777777" w:rsidR="00F275B2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534A716B" w14:textId="77777777" w:rsidR="00F275B2" w:rsidRDefault="00F275B2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69EDFFBE" w14:textId="77777777" w:rsidR="00F275B2" w:rsidRDefault="00F275B2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6A790F1C" w14:textId="77777777" w:rsidR="000D7517" w:rsidRPr="00F275B2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lastRenderedPageBreak/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8:  </w:t>
      </w:r>
      <w:r w:rsidRPr="000D7517"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bidi="hi-IN"/>
        </w:rPr>
        <w:t>Dozowniki tlenu DIN</w:t>
      </w:r>
    </w:p>
    <w:tbl>
      <w:tblPr>
        <w:tblW w:w="15446" w:type="dxa"/>
        <w:tblInd w:w="-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181"/>
        <w:gridCol w:w="1543"/>
        <w:gridCol w:w="1531"/>
        <w:gridCol w:w="681"/>
        <w:gridCol w:w="863"/>
        <w:gridCol w:w="1035"/>
        <w:gridCol w:w="1368"/>
        <w:gridCol w:w="1021"/>
        <w:gridCol w:w="1336"/>
        <w:gridCol w:w="1229"/>
      </w:tblGrid>
      <w:tr w:rsidR="000D7517" w:rsidRPr="000D7517" w14:paraId="1F2FB438" w14:textId="77777777" w:rsidTr="00F275B2">
        <w:trPr>
          <w:trHeight w:val="5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A56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258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454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 i/lub  nr katalogowy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767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F21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8EE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2EA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5E4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C5C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148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3F3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7C3BDA3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7A89B64F" w14:textId="77777777" w:rsidTr="00F275B2">
        <w:trPr>
          <w:trHeight w:val="194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9766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C95F" w14:textId="77777777" w:rsidR="000D7517" w:rsidRPr="00F275B2" w:rsidRDefault="000D7517" w:rsidP="00F275B2">
            <w:pPr>
              <w:widowControl w:val="0"/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bidi="hi-IN"/>
              </w:rPr>
            </w:pPr>
            <w:r w:rsidRPr="00F275B2">
              <w:rPr>
                <w:rFonts w:ascii="Century Gothic" w:eastAsia="SimSun" w:hAnsi="Century Gothic" w:cs="Century Gothic"/>
                <w:kern w:val="3"/>
                <w:sz w:val="16"/>
                <w:szCs w:val="16"/>
                <w:lang w:bidi="hi-IN"/>
              </w:rPr>
              <w:t>Dozownik tlenu z mocnym korpusem, montowany bezpośrednio do gniazda tlenowego typu DIN; płynna regulacja przepływu tlenu od 0 do co najmniej 15 l/min; wyposażony w nawilżacz z pojemnikiem wielorazowego użytku z możliwością sterylizacji parowej. Dozownik tlenu z możliwością podłączenia pojemnika wody jednorazowego użytku.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068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015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7AF0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FBFD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F89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B75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291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1178693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536A3C1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7D5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1B259940" w14:textId="77777777" w:rsidR="000D7517" w:rsidRPr="000D7517" w:rsidRDefault="000D7517" w:rsidP="00F275B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DE8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4ED83183" w14:textId="77777777" w:rsidTr="00F275B2">
        <w:trPr>
          <w:trHeight w:val="1997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3E9AA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E710" w14:textId="77777777" w:rsidR="000D7517" w:rsidRPr="00F275B2" w:rsidRDefault="000D7517" w:rsidP="00F275B2">
            <w:pPr>
              <w:widowControl w:val="0"/>
              <w:suppressAutoHyphens/>
              <w:autoSpaceDN w:val="0"/>
              <w:spacing w:before="240" w:after="240"/>
              <w:jc w:val="both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bidi="hi-IN"/>
              </w:rPr>
            </w:pPr>
            <w:r w:rsidRPr="00F275B2">
              <w:rPr>
                <w:rFonts w:ascii="Century Gothic" w:eastAsia="SimSun" w:hAnsi="Century Gothic" w:cs="Century Gothic"/>
                <w:kern w:val="3"/>
                <w:sz w:val="16"/>
                <w:szCs w:val="16"/>
                <w:lang w:bidi="hi-IN"/>
              </w:rPr>
              <w:t>Dozownik tlenu z mocnym korpusem,  montowany na szynę medyczną z przewodem tlenowym dł. 1,5 m  zakończonym wtykiem do gniazda tlenowego typu DIN; płynna regulacja  przepływu tlenu co najmniej od 0 do 15 l/min; wyposażony w nawilżacz z pojemnikiem  wielorazowego użytku z możliwością sterylizacji parowej. Dozownik tlenu z możliwością podłączenia pojemnika jednorazowego użytku.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358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E79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64F25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F669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0E4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8CEF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192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0AA78A5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5873383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A06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0BB36F41" w14:textId="77777777" w:rsidR="000D7517" w:rsidRPr="000D7517" w:rsidRDefault="000D7517" w:rsidP="00F275B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D04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42A702F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1C28EA3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  <w:p w14:paraId="68ACF8F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spacing w:after="200"/>
              <w:textAlignment w:val="baseline"/>
              <w:rPr>
                <w:rFonts w:ascii="Century Gothic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6E3B5C35" w14:textId="77777777" w:rsidTr="00F275B2">
        <w:trPr>
          <w:trHeight w:val="1434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4C40" w14:textId="77777777" w:rsidR="000D7517" w:rsidRPr="000D7517" w:rsidRDefault="000D7517" w:rsidP="000D7517">
            <w:pPr>
              <w:widowControl w:val="0"/>
              <w:suppressAutoHyphens/>
              <w:autoSpaceDN w:val="0"/>
              <w:spacing w:after="20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41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0F09" w14:textId="77777777" w:rsidR="000D7517" w:rsidRPr="00F275B2" w:rsidRDefault="000D7517" w:rsidP="00F275B2">
            <w:pPr>
              <w:widowControl w:val="0"/>
              <w:suppressAutoHyphens/>
              <w:autoSpaceDN w:val="0"/>
              <w:spacing w:before="240" w:after="240" w:line="276" w:lineRule="auto"/>
              <w:jc w:val="both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bidi="hi-IN"/>
              </w:rPr>
            </w:pPr>
            <w:r w:rsidRPr="00F275B2">
              <w:rPr>
                <w:rFonts w:ascii="Century Gothic" w:eastAsia="SimSun" w:hAnsi="Century Gothic" w:cs="Century Gothic"/>
                <w:kern w:val="3"/>
                <w:sz w:val="16"/>
                <w:szCs w:val="16"/>
                <w:lang w:bidi="hi-IN"/>
              </w:rPr>
              <w:t>Dozownik tlenu montowany bezpośrednio do gniazda tlenowego typu DIN, z regulacją skokową przepływu tlenu w zakresie   0-20 l/min, z króćcem stożkowym (do zasilania nebulizatora);  dozownik bez nawilżacza.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B9A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901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9A5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31F1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C2D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838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E94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BEC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E50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64D5F54" w14:textId="77777777" w:rsidR="00F275B2" w:rsidRPr="000D7517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114EFFF2" w14:textId="77777777" w:rsidR="00F275B2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............................... </w:t>
      </w:r>
    </w:p>
    <w:p w14:paraId="1EBDA615" w14:textId="77777777" w:rsidR="00F275B2" w:rsidRDefault="00F275B2" w:rsidP="00F275B2">
      <w:pPr>
        <w:widowControl w:val="0"/>
        <w:suppressAutoHyphens/>
        <w:autoSpaceDN w:val="0"/>
        <w:spacing w:line="480" w:lineRule="auto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</w:p>
    <w:p w14:paraId="6C992BD3" w14:textId="77777777" w:rsidR="00F275B2" w:rsidRPr="000D7517" w:rsidRDefault="00F275B2" w:rsidP="00F275B2">
      <w:pPr>
        <w:widowControl w:val="0"/>
        <w:suppressAutoHyphens/>
        <w:autoSpaceDN w:val="0"/>
        <w:spacing w:line="480" w:lineRule="auto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4B332055" w14:textId="77777777" w:rsidR="000D7517" w:rsidRPr="00F275B2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036C3F44" w14:textId="77777777" w:rsidR="000D7517" w:rsidRDefault="000D7517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ascii="Century Gothic" w:eastAsia="SimSun" w:hAnsi="Century Gothic" w:cs="Century Gothic"/>
          <w:b/>
          <w:bCs/>
          <w:iCs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lastRenderedPageBreak/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9: </w:t>
      </w:r>
      <w:r w:rsidRPr="000D7517">
        <w:rPr>
          <w:rFonts w:ascii="Century Gothic" w:eastAsia="SimSun" w:hAnsi="Century Gothic" w:cs="Century Gothic"/>
          <w:b/>
          <w:bCs/>
          <w:iCs/>
          <w:kern w:val="3"/>
          <w:sz w:val="18"/>
          <w:szCs w:val="18"/>
          <w:lang w:eastAsia="zh-CN" w:bidi="hi-IN"/>
        </w:rPr>
        <w:t xml:space="preserve"> Reduktory tlenowe</w:t>
      </w:r>
    </w:p>
    <w:p w14:paraId="6AC3B3C5" w14:textId="77777777" w:rsidR="00F275B2" w:rsidRPr="000D7517" w:rsidRDefault="00F275B2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eastAsia="SimSun" w:cs="Mangal"/>
          <w:kern w:val="3"/>
          <w:lang w:eastAsia="zh-CN" w:bidi="hi-IN"/>
        </w:rPr>
      </w:pPr>
    </w:p>
    <w:tbl>
      <w:tblPr>
        <w:tblW w:w="15206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686"/>
        <w:gridCol w:w="1965"/>
        <w:gridCol w:w="1418"/>
        <w:gridCol w:w="683"/>
        <w:gridCol w:w="753"/>
        <w:gridCol w:w="1115"/>
        <w:gridCol w:w="1409"/>
        <w:gridCol w:w="736"/>
        <w:gridCol w:w="1276"/>
        <w:gridCol w:w="1597"/>
      </w:tblGrid>
      <w:tr w:rsidR="000D7517" w:rsidRPr="000D7517" w14:paraId="23E494DD" w14:textId="77777777" w:rsidTr="00F275B2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482E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C45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EB2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2759486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459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142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71D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E08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875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F40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CD5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6FA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45E9581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172F2A0D" w14:textId="77777777" w:rsidTr="00F275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B27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19FB" w14:textId="77777777" w:rsidR="000D7517" w:rsidRPr="000D7517" w:rsidRDefault="000D7517" w:rsidP="00F275B2">
            <w:pPr>
              <w:widowControl w:val="0"/>
              <w:suppressAutoHyphens/>
              <w:autoSpaceDN w:val="0"/>
              <w:spacing w:before="240" w:after="240" w:line="276" w:lineRule="auto"/>
              <w:jc w:val="both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Reduktor tlenu z typowym (nakrętka ¾ cala z uszczelnieniem pozwalającym na szczelne umocowanie bez użycia narzędzi) przyłączem do butli tlenowej, z gniazdem wyjściowym na ciśnienie 4-5bar typu DIN oraz skokową regulacją przepływu w zakresie (0-20l/min) na wyjściu z króćcem przyłączeniowym do tlenoterapii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7861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7E1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3E3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E7B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937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58F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48A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26F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FA2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076CF3D1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</w:pPr>
    </w:p>
    <w:p w14:paraId="79D24A27" w14:textId="77777777" w:rsidR="00F275B2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1373A0F9" w14:textId="77777777" w:rsidR="00F275B2" w:rsidRPr="000D7517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55F32C06" w14:textId="77777777" w:rsidR="00F275B2" w:rsidRPr="000D7517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6CECCB87" w14:textId="77777777" w:rsidR="00F275B2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5348E2B8" w14:textId="77777777" w:rsidR="00F275B2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2E2E7D3E" w14:textId="77777777" w:rsidR="00F275B2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4887898A" w14:textId="77777777" w:rsidR="00F275B2" w:rsidRPr="000D7517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12B4610E" w14:textId="77777777" w:rsidR="00F275B2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2CFC1B79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5EB6AC13" w14:textId="77777777" w:rsidR="000D7517" w:rsidRPr="000D7517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20F43ACF" w14:textId="77777777" w:rsidR="00F275B2" w:rsidRDefault="00F275B2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5480CBDF" w14:textId="77777777" w:rsidR="00F275B2" w:rsidRDefault="00F275B2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6C1A1E73" w14:textId="77777777" w:rsidR="00F275B2" w:rsidRDefault="00F275B2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410F05F5" w14:textId="77777777" w:rsidR="00F275B2" w:rsidRDefault="00F275B2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78645C4C" w14:textId="77777777" w:rsidR="00F275B2" w:rsidRDefault="00F275B2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3D35B6B6" w14:textId="77777777" w:rsidR="00F275B2" w:rsidRDefault="00F275B2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50AF3B8F" w14:textId="77777777" w:rsidR="006E053D" w:rsidRDefault="006E053D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6D8CB5D0" w14:textId="77777777" w:rsidR="000D7517" w:rsidRPr="006E053D" w:rsidRDefault="000D7517" w:rsidP="000D7517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lastRenderedPageBreak/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10: </w:t>
      </w:r>
      <w:r w:rsidRPr="000D7517">
        <w:rPr>
          <w:rFonts w:ascii="Century Gothic" w:eastAsia="SimSun" w:hAnsi="Century Gothic" w:cs="Century Gothic"/>
          <w:b/>
          <w:bCs/>
          <w:i/>
          <w:iCs/>
          <w:color w:val="000000"/>
          <w:kern w:val="3"/>
          <w:sz w:val="18"/>
          <w:szCs w:val="18"/>
          <w:lang w:bidi="hi-IN"/>
        </w:rPr>
        <w:t>Ssaki próżniowe</w:t>
      </w:r>
    </w:p>
    <w:tbl>
      <w:tblPr>
        <w:tblW w:w="15635" w:type="dxa"/>
        <w:tblInd w:w="-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199"/>
        <w:gridCol w:w="1800"/>
        <w:gridCol w:w="1286"/>
        <w:gridCol w:w="683"/>
        <w:gridCol w:w="866"/>
        <w:gridCol w:w="1062"/>
        <w:gridCol w:w="1349"/>
        <w:gridCol w:w="1183"/>
        <w:gridCol w:w="1183"/>
        <w:gridCol w:w="1363"/>
      </w:tblGrid>
      <w:tr w:rsidR="000D7517" w:rsidRPr="000D7517" w14:paraId="42DBB723" w14:textId="77777777" w:rsidTr="00F275B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D6B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D2F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6AC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741C49B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706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177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3BCB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F1E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DA8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211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38D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311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6CA9A2E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6E053D" w14:paraId="2F83B334" w14:textId="77777777" w:rsidTr="00F275B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822D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9E43" w14:textId="77777777" w:rsidR="000D7517" w:rsidRPr="006E053D" w:rsidRDefault="000D7517" w:rsidP="00F275B2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entury Gothic" w:eastAsia="SimSun, 宋体" w:hAnsi="Century Gothic" w:cs="Mangal"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, 宋体" w:hAnsi="Century Gothic" w:cs="Arial"/>
                <w:kern w:val="3"/>
                <w:sz w:val="16"/>
                <w:szCs w:val="16"/>
                <w:lang w:eastAsia="zh-CN" w:bidi="hi-IN"/>
              </w:rPr>
              <w:t xml:space="preserve">Regulator ssania na podciśnienie w zakresie (0-100)Kpa z zabezpieczeniem p/przelewowym i filtrem p/bakteryjnym, montowany na szynie o przekroju 25x10 mm, podłączany do gniazda próżni za pomocą wężyka o dł. 1m zakończonego wtykiem kątowym AGA lub DIN; </w:t>
            </w:r>
            <w:r w:rsidRPr="006E053D">
              <w:rPr>
                <w:rFonts w:ascii="Century Gothic" w:eastAsia="SimSun, 宋体" w:hAnsi="Century Gothic" w:cs="Arial"/>
                <w:color w:val="000000"/>
                <w:kern w:val="3"/>
                <w:sz w:val="16"/>
                <w:szCs w:val="16"/>
                <w:lang w:bidi="hi-IN"/>
              </w:rPr>
              <w:t>Dwa kompletne słoje zbiorcze (materiał PSU) z pokrywami, nadające się do sterylizacji w temp. 134 °C; Uchwyty 2szt do montażu słoi na szynie o przekroju 25x10 mm; Węże silikonowe  2szt  po 2m długości.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46BC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7556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3251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319B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  <w:t>20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DB88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AA2E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45BE8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D222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500C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14:paraId="6A7E995F" w14:textId="77777777" w:rsidR="00F275B2" w:rsidRPr="006E053D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</w:pPr>
      <w:r w:rsidRPr="006E053D"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6E053D"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15CEB64B" w14:textId="77777777" w:rsidR="00F275B2" w:rsidRPr="006E053D" w:rsidRDefault="00F275B2" w:rsidP="00070B9D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</w:pPr>
      <w:r w:rsidRPr="006E053D"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6E053D"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  <w:t xml:space="preserve">:  .................................... zł               Słownie:  ................................................................................   </w:t>
      </w:r>
    </w:p>
    <w:p w14:paraId="36341A7D" w14:textId="77777777" w:rsidR="00F275B2" w:rsidRPr="006E053D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</w:pPr>
    </w:p>
    <w:p w14:paraId="07E8EC94" w14:textId="77777777" w:rsidR="00F275B2" w:rsidRPr="006E053D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</w:pPr>
      <w:r w:rsidRPr="006E053D"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  <w:t xml:space="preserve">         ............................................................................................</w:t>
      </w:r>
    </w:p>
    <w:p w14:paraId="0DC8A1F7" w14:textId="77777777" w:rsidR="000D7517" w:rsidRPr="006E053D" w:rsidRDefault="00F275B2" w:rsidP="00F275B2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</w:pPr>
      <w:r w:rsidRPr="006E053D">
        <w:rPr>
          <w:rFonts w:ascii="Century Gothic" w:eastAsia="SimSun" w:hAnsi="Century Gothic" w:cs="Century Gothic"/>
          <w:kern w:val="3"/>
          <w:sz w:val="16"/>
          <w:szCs w:val="16"/>
          <w:lang w:eastAsia="zh-CN" w:bidi="hi-IN"/>
        </w:rPr>
        <w:t xml:space="preserve"> /podpis i pieczątka upoważnionego przedstawiciela/</w:t>
      </w:r>
    </w:p>
    <w:p w14:paraId="64FA3D0C" w14:textId="77777777" w:rsidR="000D7517" w:rsidRPr="006E053D" w:rsidRDefault="000D7517" w:rsidP="000D7517">
      <w:pPr>
        <w:widowControl w:val="0"/>
        <w:suppressAutoHyphens/>
        <w:autoSpaceDN w:val="0"/>
        <w:textAlignment w:val="baseline"/>
        <w:rPr>
          <w:rFonts w:ascii="Century Gothic" w:eastAsia="SimSun" w:hAnsi="Century Gothic" w:cs="Mangal"/>
          <w:kern w:val="3"/>
          <w:sz w:val="16"/>
          <w:szCs w:val="16"/>
          <w:lang w:eastAsia="zh-CN" w:bidi="hi-IN"/>
        </w:rPr>
      </w:pPr>
      <w:r w:rsidRPr="006E053D">
        <w:rPr>
          <w:rFonts w:ascii="Century Gothic" w:eastAsia="SimSun" w:hAnsi="Century Gothic" w:cs="Century Gothic"/>
          <w:b/>
          <w:kern w:val="3"/>
          <w:sz w:val="16"/>
          <w:szCs w:val="16"/>
          <w:lang w:eastAsia="zh-CN" w:bidi="hi-IN"/>
        </w:rPr>
        <w:t>Paki</w:t>
      </w:r>
      <w:r w:rsidRPr="006E053D">
        <w:rPr>
          <w:rFonts w:ascii="Century Gothic" w:eastAsia="SimSun" w:hAnsi="Century Gothic" w:cs="Century Gothic"/>
          <w:b/>
          <w:bCs/>
          <w:kern w:val="3"/>
          <w:sz w:val="16"/>
          <w:szCs w:val="16"/>
          <w:lang w:eastAsia="zh-CN" w:bidi="hi-IN"/>
        </w:rPr>
        <w:t xml:space="preserve">et nr 11: </w:t>
      </w:r>
      <w:r w:rsidRPr="006E053D">
        <w:rPr>
          <w:rFonts w:ascii="Century Gothic" w:eastAsia="SimSun" w:hAnsi="Century Gothic" w:cs="Century Gothic"/>
          <w:b/>
          <w:bCs/>
          <w:i/>
          <w:iCs/>
          <w:color w:val="000000"/>
          <w:kern w:val="3"/>
          <w:sz w:val="16"/>
          <w:szCs w:val="16"/>
          <w:lang w:bidi="hi-IN"/>
        </w:rPr>
        <w:t>Ssaki próżniowe</w:t>
      </w:r>
    </w:p>
    <w:tbl>
      <w:tblPr>
        <w:tblW w:w="15635" w:type="dxa"/>
        <w:tblInd w:w="-8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"/>
        <w:gridCol w:w="4199"/>
        <w:gridCol w:w="1800"/>
        <w:gridCol w:w="1286"/>
        <w:gridCol w:w="683"/>
        <w:gridCol w:w="866"/>
        <w:gridCol w:w="921"/>
        <w:gridCol w:w="1490"/>
        <w:gridCol w:w="1183"/>
        <w:gridCol w:w="1183"/>
        <w:gridCol w:w="1363"/>
      </w:tblGrid>
      <w:tr w:rsidR="000D7517" w:rsidRPr="006E053D" w14:paraId="391678AE" w14:textId="77777777" w:rsidTr="00F275B2">
        <w:trPr>
          <w:trHeight w:val="46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D7AA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L.p.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7A96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Opis wyrobu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A0A3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Nazwa handlowa</w:t>
            </w:r>
          </w:p>
          <w:p w14:paraId="62E06661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i/lub  nr katalogowy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76EC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Wytwórca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13D9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J.m.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5D0D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Ilość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80E2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Cena jedn. netto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82AAE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Wartość netto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211C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VAT w 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2F73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Cena jedn. brutto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276B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Wartość</w:t>
            </w:r>
          </w:p>
          <w:p w14:paraId="0EA70925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brutto</w:t>
            </w:r>
          </w:p>
        </w:tc>
      </w:tr>
      <w:tr w:rsidR="000D7517" w:rsidRPr="006E053D" w14:paraId="7D62CFD1" w14:textId="77777777" w:rsidTr="00F275B2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7371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93CA" w14:textId="77777777" w:rsidR="000D7517" w:rsidRPr="006E053D" w:rsidRDefault="000D7517" w:rsidP="00F275B2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entury Gothic" w:eastAsia="SimSun, 宋体" w:hAnsi="Century Gothic" w:cs="Mangal"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, 宋体" w:hAnsi="Century Gothic" w:cs="Arial"/>
                <w:kern w:val="3"/>
                <w:sz w:val="16"/>
                <w:szCs w:val="16"/>
                <w:lang w:eastAsia="zh-CN" w:bidi="hi-IN"/>
              </w:rPr>
              <w:t xml:space="preserve">Regulator ssania na podciśnienie w zakresie (0-100)Kpa z zabezpieczeniem p/przelewowym i filtrem p/bakteryjnym, montowany </w:t>
            </w:r>
            <w:r w:rsidR="00070B9D" w:rsidRPr="006E053D">
              <w:rPr>
                <w:rFonts w:ascii="Century Gothic" w:eastAsia="SimSun, 宋体" w:hAnsi="Century Gothic" w:cs="Arial"/>
                <w:kern w:val="3"/>
                <w:sz w:val="16"/>
                <w:szCs w:val="16"/>
                <w:lang w:eastAsia="zh-CN" w:bidi="hi-IN"/>
              </w:rPr>
              <w:t>bezpośrednio</w:t>
            </w:r>
            <w:r w:rsidRPr="006E053D">
              <w:rPr>
                <w:rFonts w:ascii="Century Gothic" w:eastAsia="SimSun, 宋体" w:hAnsi="Century Gothic" w:cs="Arial"/>
                <w:kern w:val="3"/>
                <w:sz w:val="16"/>
                <w:szCs w:val="16"/>
                <w:lang w:eastAsia="zh-CN" w:bidi="hi-IN"/>
              </w:rPr>
              <w:t xml:space="preserve"> do gniazda próżni wtykiem  AGA lub DIN; jeden </w:t>
            </w:r>
            <w:r w:rsidRPr="006E053D">
              <w:rPr>
                <w:rFonts w:ascii="Century Gothic" w:eastAsia="SimSun, 宋体" w:hAnsi="Century Gothic" w:cs="Arial"/>
                <w:color w:val="000000"/>
                <w:kern w:val="3"/>
                <w:sz w:val="16"/>
                <w:szCs w:val="16"/>
                <w:lang w:bidi="hi-IN"/>
              </w:rPr>
              <w:t>kompletny słój zbiorczy (materiał PSU) z pokrywą, nadające się do sterylizacji w temp.134 °C; wąż silikonowy 1szt  o dł. 1,5m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68C6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5D34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7599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  <w:t>szt.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4307" w14:textId="77777777" w:rsidR="000D7517" w:rsidRPr="006E053D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  <w:r w:rsidRPr="006E053D"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3238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5D8B" w14:textId="77777777" w:rsidR="000D7517" w:rsidRPr="006E053D" w:rsidRDefault="000D7517" w:rsidP="00F275B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771C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504C" w14:textId="77777777" w:rsidR="000D7517" w:rsidRPr="006E053D" w:rsidRDefault="000D7517" w:rsidP="00F275B2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7FB9" w14:textId="77777777" w:rsidR="000D7517" w:rsidRPr="006E053D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14:paraId="52CB8F9E" w14:textId="77777777" w:rsidR="006E053D" w:rsidRDefault="006E053D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665182A1" w14:textId="77777777" w:rsidR="00F275B2" w:rsidRPr="000D7517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600D3959" w14:textId="77777777" w:rsidR="00F275B2" w:rsidRDefault="00F275B2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...............................  </w:t>
      </w:r>
    </w:p>
    <w:p w14:paraId="765DE385" w14:textId="77777777" w:rsidR="006E053D" w:rsidRDefault="006E053D" w:rsidP="00F275B2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0AEE5D81" w14:textId="77777777" w:rsidR="00070B9D" w:rsidRDefault="00F275B2" w:rsidP="00070B9D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7585DED3" w14:textId="77777777" w:rsidR="00F275B2" w:rsidRDefault="00F275B2" w:rsidP="00070B9D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2BC23100" w14:textId="77777777" w:rsidR="006E053D" w:rsidRDefault="006E053D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53DE99A7" w14:textId="77777777" w:rsidR="00070B9D" w:rsidRPr="006E053D" w:rsidRDefault="000D7517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12: </w:t>
      </w:r>
      <w:r w:rsidRPr="000D7517">
        <w:rPr>
          <w:rFonts w:ascii="Century Gothic" w:eastAsia="SimSun" w:hAnsi="Century Gothic" w:cs="Century Gothic"/>
          <w:b/>
          <w:bCs/>
          <w:iCs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eastAsia="zh-CN" w:bidi="hi-IN"/>
        </w:rPr>
        <w:t>Ssaki elektryczne (na podstawie jezdnej)</w:t>
      </w:r>
    </w:p>
    <w:tbl>
      <w:tblPr>
        <w:tblW w:w="15210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27"/>
        <w:gridCol w:w="1276"/>
        <w:gridCol w:w="1464"/>
        <w:gridCol w:w="585"/>
        <w:gridCol w:w="645"/>
        <w:gridCol w:w="1095"/>
        <w:gridCol w:w="1140"/>
        <w:gridCol w:w="615"/>
        <w:gridCol w:w="1230"/>
        <w:gridCol w:w="1366"/>
      </w:tblGrid>
      <w:tr w:rsidR="000D7517" w:rsidRPr="000D7517" w14:paraId="2E66618D" w14:textId="77777777" w:rsidTr="00070B9D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6E8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79E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521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0E06F44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64E8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E80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539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1D3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DFF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9CF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8D9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8AA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0CC64C3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579B22A0" w14:textId="77777777" w:rsidTr="00070B9D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1EF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9ACF" w14:textId="77777777" w:rsidR="000D7517" w:rsidRPr="007D2D03" w:rsidRDefault="000D7517" w:rsidP="00070B9D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Wydaj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ność co najmniej 40 l/min; 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Zakres regulacji podciśnienia co najmniej do -0,85 bar;                                                              Wskaźnik podciśnienia roboczego;                                                    Dwie butle z poliwęglanu o pojemności 2l: jedna wielorazowa 2L  z zaworem zabezpieczającymi , druga przystosowana do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 systemu jednorazowego 2l;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 Naczynie kontrolne poliwęglanowe 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br/>
              <w:t>z zaworem zabezpieczającym i filt</w:t>
            </w:r>
            <w:r w:rsidR="00070B9D"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rem  antybakteryjnym;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 Pompa membranowa, niewymagająca konserwacji;                                            Głośność pracy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 do 55 </w:t>
            </w:r>
            <w:proofErr w:type="spellStart"/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dB</w:t>
            </w:r>
            <w:proofErr w:type="spellEnd"/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Zasilanie z sieci elektrycznej 230V / 50Hz, klasa izolacji I, klasa bezpieczeństwa BF;                                           Sterowanie z pulpitu klaw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iszem i pokrętłem;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Dodatkowe sterowanie, za pomocą przycisku nożn</w:t>
            </w:r>
            <w:r w:rsidR="00070B9D"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ego;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Aparat umieszczony na wózku 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4-kołowym;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Masa wyrobu bez wózka  do 5 kg;                                   Komplet drenów silikonowych z drenem do pacj</w:t>
            </w:r>
            <w:r w:rsidR="00070B9D"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enta dł. 1,5m;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 Kosz na akcesoria;                                                                               Filtry antybakteryjne na wejściu i wy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jściu z wymiennymi wkładami; 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Zapasowe wkłady wymienne do filtrów 20szt. w dos</w:t>
            </w:r>
            <w:r w:rsidR="00070B9D"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tawie;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Wkłady jednorazowe 2l do butli systemu jednorazowego - 1 op.(min.20szt) w dostawie;                                           Urządzenie fabrycznie nowe, wyprodukowane w 2019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D01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DFF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AF2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0E2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0E1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6D7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E73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198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FCC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58C4723" w14:textId="77777777" w:rsidR="007D2D03" w:rsidRDefault="007D2D03" w:rsidP="00070B9D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219202F3" w14:textId="77777777" w:rsidR="007D2D03" w:rsidRDefault="00070B9D" w:rsidP="00070B9D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7987FA38" w14:textId="77777777" w:rsidR="00070B9D" w:rsidRPr="000D7517" w:rsidRDefault="00070B9D" w:rsidP="00070B9D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70971D4B" w14:textId="77777777" w:rsidR="00070B9D" w:rsidRDefault="006E053D" w:rsidP="006E053D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704BB643" w14:textId="77777777" w:rsidR="00070B9D" w:rsidRPr="000D7517" w:rsidRDefault="00070B9D" w:rsidP="00070B9D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239C1776" w14:textId="77777777" w:rsidR="000D7517" w:rsidRPr="00070B9D" w:rsidRDefault="00070B9D" w:rsidP="00070B9D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a upoważnionego przedstawiciela/</w:t>
      </w:r>
    </w:p>
    <w:p w14:paraId="556091CF" w14:textId="77777777" w:rsidR="006E053D" w:rsidRDefault="006E053D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74C699F9" w14:textId="77777777" w:rsidR="000D7517" w:rsidRPr="000D7517" w:rsidRDefault="000D7517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eastAsia="SimSun" w:cs="Mangal"/>
          <w:kern w:val="3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13: </w:t>
      </w:r>
      <w:r w:rsidRPr="000D7517">
        <w:rPr>
          <w:rFonts w:ascii="Century Gothic" w:eastAsia="SimSun" w:hAnsi="Century Gothic" w:cs="Century Gothic"/>
          <w:b/>
          <w:bCs/>
          <w:iCs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eastAsia="zh-CN" w:bidi="hi-IN"/>
        </w:rPr>
        <w:t>Ssaki elektryczne (przenośne)</w:t>
      </w:r>
    </w:p>
    <w:tbl>
      <w:tblPr>
        <w:tblW w:w="15451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126"/>
        <w:gridCol w:w="1418"/>
        <w:gridCol w:w="580"/>
        <w:gridCol w:w="696"/>
        <w:gridCol w:w="850"/>
        <w:gridCol w:w="1418"/>
        <w:gridCol w:w="654"/>
        <w:gridCol w:w="1047"/>
        <w:gridCol w:w="1842"/>
      </w:tblGrid>
      <w:tr w:rsidR="000D7517" w:rsidRPr="000D7517" w14:paraId="65F636D1" w14:textId="77777777" w:rsidTr="006E053D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D54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70B9D">
              <w:rPr>
                <w:rFonts w:ascii="Century Gothic" w:eastAsia="SimSun" w:hAnsi="Century Gothic" w:cs="Century Gothic"/>
                <w:b/>
                <w:bCs/>
                <w:kern w:val="3"/>
                <w:sz w:val="16"/>
                <w:szCs w:val="16"/>
                <w:lang w:eastAsia="zh-CN" w:bidi="hi-IN"/>
              </w:rPr>
              <w:t>L.p</w:t>
            </w: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AD26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0D8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1FE13A8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072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6E6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922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836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724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539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031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AD1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63484119" w14:textId="77777777" w:rsidR="00070B9D" w:rsidRPr="000D7517" w:rsidRDefault="00070B9D" w:rsidP="00070B9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</w:t>
            </w:r>
            <w:r w:rsidR="000D7517"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rutto</w:t>
            </w:r>
          </w:p>
        </w:tc>
      </w:tr>
      <w:tr w:rsidR="000D7517" w:rsidRPr="000D7517" w14:paraId="073A9502" w14:textId="77777777" w:rsidTr="006E053D">
        <w:trPr>
          <w:trHeight w:val="5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EED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515DC" w14:textId="77777777" w:rsidR="000D7517" w:rsidRPr="007D2D03" w:rsidRDefault="000D7517" w:rsidP="006E053D">
            <w:pPr>
              <w:widowControl w:val="0"/>
              <w:suppressAutoHyphens/>
              <w:autoSpaceDN w:val="0"/>
              <w:spacing w:before="240" w:after="240" w:line="276" w:lineRule="auto"/>
              <w:jc w:val="both"/>
              <w:textAlignment w:val="baseline"/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Ssak przenośny przystosowany do pracy przerywanej (20 min.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 praca, 10 min. przerwa);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Wydajność co najmniej 20 l/min;                                      Zakres regulacji podciśnienia co na</w:t>
            </w:r>
            <w:r w:rsidR="006E053D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jmniej do -0,80 bar;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Wakuometr kontrolny podciśnienia roboczego z podziałką o kolorowych polach informujących o zbyt dużym lub zbyt małym podc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iśnieniu; 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Jeden pojemnik z poliwęglanu o pojemności 1L  wielorazowy oraz  drug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i dodatkowy (zamienny)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do wkładów jednorazowych 1l - w dostawie do każdego ssaka 1op. wkładów jednorazo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wych;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Mini</w:t>
            </w:r>
            <w:r w:rsidR="006E053D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mum dwustopniowe zabezpieczenie </w:t>
            </w:r>
            <w:proofErr w:type="spellStart"/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przeciwprzelewowe</w:t>
            </w:r>
            <w:proofErr w:type="spellEnd"/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;                                                                                                   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   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Pompa próżniowa dwutłokowa bezolejo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wa, niewymagająca konserwacji;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Głośność</w:t>
            </w:r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 pracy do 60 </w:t>
            </w:r>
            <w:proofErr w:type="spellStart"/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dB</w:t>
            </w:r>
            <w:proofErr w:type="spellEnd"/>
            <w:r w:rsid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Zasilanie z sieci elektrycznej 230V / 50Hz;  Masa wyrobu bez wózka  do </w:t>
            </w:r>
            <w:r w:rsidR="00070B9D"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 xml:space="preserve">4,5 kg; </w:t>
            </w:r>
            <w:r w:rsidRPr="007D2D03">
              <w:rPr>
                <w:rFonts w:ascii="Century Gothic" w:eastAsia="SimSun" w:hAnsi="Century Gothic" w:cs="Calibri"/>
                <w:color w:val="000000"/>
                <w:kern w:val="3"/>
                <w:sz w:val="16"/>
                <w:szCs w:val="16"/>
                <w:lang w:eastAsia="zh-CN" w:bidi="hi-IN"/>
              </w:rPr>
              <w:t>Wymiary: szer.30cm, wys.25cm, gł.20cm (+/-10% );  Ergonomiczny kształt obudowy z uchwytem do przenoszenia;                                                                     Zestaw drenów silikonowych z filtrem antybakteryjnym oraz zaworem otwierającym/zamykającym ssanie (długość drenu ssącego min. 1,5m);                                                                                                                                                                                                                                                               Urządzenie fabrycznie nowe, wyprodukowane w 2019 roku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6BA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60C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535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30E2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88D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936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5EB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789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39C2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6D73258C" w14:textId="77777777" w:rsidR="00070B9D" w:rsidRPr="000D7517" w:rsidRDefault="00070B9D" w:rsidP="00070B9D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7574520F" w14:textId="77777777" w:rsidR="00070B9D" w:rsidRPr="000D7517" w:rsidRDefault="00070B9D" w:rsidP="00070B9D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0A7D005D" w14:textId="77777777" w:rsidR="00070B9D" w:rsidRDefault="007D2D03" w:rsidP="007D2D03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7883AD73" w14:textId="77777777" w:rsidR="00070B9D" w:rsidRPr="000D7517" w:rsidRDefault="00070B9D" w:rsidP="00070B9D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6EA2016C" w14:textId="77777777" w:rsidR="00070B9D" w:rsidRDefault="00070B9D" w:rsidP="00070B9D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lastRenderedPageBreak/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581D74C2" w14:textId="77777777" w:rsidR="000D7517" w:rsidRDefault="000D7517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14: </w:t>
      </w:r>
      <w:r w:rsidRPr="000D7517">
        <w:rPr>
          <w:rFonts w:ascii="Century Gothic" w:eastAsia="SimSun" w:hAnsi="Century Gothic" w:cs="Century Gothic"/>
          <w:b/>
          <w:bCs/>
          <w:iCs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eastAsia="zh-CN" w:bidi="hi-IN"/>
        </w:rPr>
        <w:t>Waga lekarska ze wzrostomierzem</w:t>
      </w:r>
    </w:p>
    <w:p w14:paraId="7D151F4C" w14:textId="77777777" w:rsidR="007D2D03" w:rsidRPr="000D7517" w:rsidRDefault="007D2D03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eastAsia="SimSun" w:cs="Mangal"/>
          <w:kern w:val="3"/>
          <w:lang w:eastAsia="zh-CN" w:bidi="hi-IN"/>
        </w:rPr>
      </w:pPr>
    </w:p>
    <w:tbl>
      <w:tblPr>
        <w:tblW w:w="15210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5529"/>
        <w:gridCol w:w="1275"/>
        <w:gridCol w:w="1181"/>
        <w:gridCol w:w="585"/>
        <w:gridCol w:w="645"/>
        <w:gridCol w:w="1095"/>
        <w:gridCol w:w="1140"/>
        <w:gridCol w:w="615"/>
        <w:gridCol w:w="1230"/>
        <w:gridCol w:w="1366"/>
      </w:tblGrid>
      <w:tr w:rsidR="000D7517" w:rsidRPr="000D7517" w14:paraId="22156947" w14:textId="77777777" w:rsidTr="00D52E8E">
        <w:trPr>
          <w:trHeight w:val="6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AB3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E3C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3D7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0CEC4D6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7D3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979E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9FB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EE4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D53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7A2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BE5D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E04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11A2800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3DDE8182" w14:textId="77777777" w:rsidTr="00D52E8E">
        <w:trPr>
          <w:trHeight w:val="24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4842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0728" w14:textId="77777777" w:rsidR="000D7517" w:rsidRPr="000D7517" w:rsidRDefault="000D7517" w:rsidP="00D52E8E">
            <w:pPr>
              <w:widowControl w:val="0"/>
              <w:suppressAutoHyphens/>
              <w:autoSpaceDN w:val="0"/>
              <w:spacing w:before="240" w:after="240" w:line="276" w:lineRule="auto"/>
              <w:jc w:val="center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Elektroniczna waga kolumnowa ze wzrostomierzem;               Nośność 200 kg;                                                                     Podziałka 100g &lt;150kg &gt; 200g;                                             Wzrostomierz o zakresie pomiaru 60-200cm i podziałce 1mm;                                                                                  Funkcje:</w:t>
            </w:r>
            <w:r w:rsidR="00D52E8E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TARA, HOLD, BMI, automatyczne wyłączanie;                                                                                  Zasilanie z baterii lub zasilacza z 230V 50Hz;                                                                                                                                                                                                                                     Urządzenie fabrycznie nowe, wyprodukowane w 2019 roku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7E9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763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DBD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FDE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751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FE3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B456" w14:textId="77777777" w:rsidR="000D7517" w:rsidRPr="000D7517" w:rsidRDefault="000D7517" w:rsidP="007D2D0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F77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9C1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1C1B34B1" w14:textId="77777777" w:rsidR="007D2D03" w:rsidRDefault="007D2D03" w:rsidP="007D2D03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5AC12352" w14:textId="77777777" w:rsidR="007D2D03" w:rsidRPr="000D7517" w:rsidRDefault="007D2D03" w:rsidP="007D2D03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3E74E365" w14:textId="77777777" w:rsidR="007D2D03" w:rsidRPr="000D7517" w:rsidRDefault="007D2D03" w:rsidP="007D2D03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25447508" w14:textId="77777777" w:rsidR="007D2D03" w:rsidRDefault="007D2D03" w:rsidP="007D2D03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4E4A777E" w14:textId="77777777" w:rsidR="007D2D03" w:rsidRDefault="007D2D03" w:rsidP="007D2D03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19D6F079" w14:textId="77777777" w:rsidR="007D2D03" w:rsidRDefault="007D2D03" w:rsidP="007D2D03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65D4014F" w14:textId="77777777" w:rsidR="007D2D03" w:rsidRPr="000D7517" w:rsidRDefault="007D2D03" w:rsidP="007D2D03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11432C1D" w14:textId="77777777" w:rsidR="007D2D03" w:rsidRDefault="007D2D03" w:rsidP="007D2D03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5900040A" w14:textId="77777777" w:rsidR="007D2D03" w:rsidRDefault="007D2D03" w:rsidP="000D7517">
      <w:pPr>
        <w:widowControl w:val="0"/>
        <w:suppressAutoHyphens/>
        <w:autoSpaceDN w:val="0"/>
        <w:spacing w:before="240" w:after="60" w:line="360" w:lineRule="auto"/>
        <w:textAlignment w:val="baseline"/>
        <w:rPr>
          <w:rFonts w:ascii="Century Gothic" w:hAnsi="Century Gothic" w:cs="Century Gothic"/>
          <w:kern w:val="3"/>
          <w:sz w:val="18"/>
          <w:szCs w:val="18"/>
          <w:lang w:bidi="hi-IN"/>
        </w:rPr>
      </w:pPr>
    </w:p>
    <w:p w14:paraId="70A7D39D" w14:textId="77777777" w:rsidR="007D2D03" w:rsidRDefault="007D2D03" w:rsidP="000D7517">
      <w:pPr>
        <w:widowControl w:val="0"/>
        <w:suppressAutoHyphens/>
        <w:autoSpaceDN w:val="0"/>
        <w:spacing w:before="240" w:after="60" w:line="360" w:lineRule="auto"/>
        <w:textAlignment w:val="baseline"/>
        <w:rPr>
          <w:rFonts w:ascii="Century Gothic" w:hAnsi="Century Gothic" w:cs="Century Gothic"/>
          <w:b/>
          <w:bCs/>
          <w:kern w:val="3"/>
          <w:sz w:val="18"/>
          <w:szCs w:val="18"/>
          <w:lang w:bidi="hi-IN"/>
        </w:rPr>
      </w:pPr>
    </w:p>
    <w:p w14:paraId="716E2205" w14:textId="77777777" w:rsidR="006E053D" w:rsidRDefault="006E053D" w:rsidP="000D7517">
      <w:pPr>
        <w:widowControl w:val="0"/>
        <w:suppressAutoHyphens/>
        <w:autoSpaceDN w:val="0"/>
        <w:spacing w:before="240" w:after="60" w:line="360" w:lineRule="auto"/>
        <w:textAlignment w:val="baseline"/>
        <w:rPr>
          <w:rFonts w:ascii="Century Gothic" w:hAnsi="Century Gothic" w:cs="Century Gothic"/>
          <w:b/>
          <w:bCs/>
          <w:kern w:val="3"/>
          <w:sz w:val="18"/>
          <w:szCs w:val="18"/>
          <w:lang w:bidi="hi-IN"/>
        </w:rPr>
      </w:pPr>
    </w:p>
    <w:p w14:paraId="291C20EA" w14:textId="77777777" w:rsidR="006E053D" w:rsidRDefault="006E053D" w:rsidP="000D7517">
      <w:pPr>
        <w:widowControl w:val="0"/>
        <w:suppressAutoHyphens/>
        <w:autoSpaceDN w:val="0"/>
        <w:spacing w:before="240" w:after="60" w:line="360" w:lineRule="auto"/>
        <w:textAlignment w:val="baseline"/>
        <w:rPr>
          <w:rFonts w:ascii="Century Gothic" w:hAnsi="Century Gothic" w:cs="Century Gothic"/>
          <w:b/>
          <w:bCs/>
          <w:kern w:val="3"/>
          <w:sz w:val="18"/>
          <w:szCs w:val="18"/>
          <w:lang w:bidi="hi-IN"/>
        </w:rPr>
      </w:pPr>
    </w:p>
    <w:p w14:paraId="372777AB" w14:textId="77777777" w:rsidR="000D7517" w:rsidRPr="000D7517" w:rsidRDefault="000D7517" w:rsidP="000D7517">
      <w:pPr>
        <w:widowControl w:val="0"/>
        <w:suppressAutoHyphens/>
        <w:autoSpaceDN w:val="0"/>
        <w:spacing w:before="240" w:after="60" w:line="360" w:lineRule="auto"/>
        <w:textAlignment w:val="baseline"/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</w:pPr>
      <w:r w:rsidRPr="000D7517">
        <w:rPr>
          <w:rFonts w:ascii="Century Gothic" w:hAnsi="Century Gothic" w:cs="Century Gothic"/>
          <w:b/>
          <w:bCs/>
          <w:kern w:val="3"/>
          <w:sz w:val="18"/>
          <w:szCs w:val="18"/>
          <w:lang w:bidi="hi-IN"/>
        </w:rPr>
        <w:t>Pakiet nr 15:</w:t>
      </w:r>
      <w:r w:rsidRPr="000D7517"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  <w:t xml:space="preserve">  Diagnostyczna lampa </w:t>
      </w:r>
      <w:proofErr w:type="spellStart"/>
      <w:r w:rsidRPr="000D7517"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  <w:t>naczołowa</w:t>
      </w:r>
      <w:proofErr w:type="spellEnd"/>
      <w:r w:rsidRPr="000D7517"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  <w:t xml:space="preserve"> bezprzewodowa</w:t>
      </w:r>
    </w:p>
    <w:tbl>
      <w:tblPr>
        <w:tblW w:w="15210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97"/>
        <w:gridCol w:w="1350"/>
        <w:gridCol w:w="1620"/>
        <w:gridCol w:w="585"/>
        <w:gridCol w:w="645"/>
        <w:gridCol w:w="1095"/>
        <w:gridCol w:w="1140"/>
        <w:gridCol w:w="615"/>
        <w:gridCol w:w="1118"/>
        <w:gridCol w:w="1478"/>
      </w:tblGrid>
      <w:tr w:rsidR="000D7517" w:rsidRPr="000D7517" w14:paraId="56D55438" w14:textId="77777777" w:rsidTr="0021714F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999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FE23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45E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0F42A8C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DB0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2AE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C2D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E98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ACF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54E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CFC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E52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0CD808C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68221031" w14:textId="77777777" w:rsidTr="0021714F">
        <w:trPr>
          <w:trHeight w:val="59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BC5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20D5" w14:textId="77777777" w:rsidR="000D7517" w:rsidRPr="000D7517" w:rsidRDefault="000D7517" w:rsidP="0021714F">
            <w:pPr>
              <w:suppressAutoHyphens/>
              <w:autoSpaceDN w:val="0"/>
              <w:spacing w:after="150" w:line="276" w:lineRule="auto"/>
              <w:textAlignment w:val="baseline"/>
              <w:rPr>
                <w:rFonts w:ascii="Open Sans" w:eastAsia="SimSun" w:hAnsi="Open Sans" w:cs="Mangal" w:hint="eastAsia"/>
                <w:color w:val="111111"/>
                <w:kern w:val="3"/>
                <w:sz w:val="21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kern w:val="3"/>
                <w:sz w:val="18"/>
                <w:szCs w:val="18"/>
                <w:lang w:eastAsia="zh-CN" w:bidi="hi-IN"/>
              </w:rPr>
              <w:t xml:space="preserve">Lampa </w:t>
            </w:r>
            <w:proofErr w:type="spellStart"/>
            <w:r w:rsidRPr="000D7517">
              <w:rPr>
                <w:rFonts w:ascii="Century Gothic" w:eastAsia="SimSun" w:hAnsi="Century Gothic" w:cs="Calibri"/>
                <w:kern w:val="3"/>
                <w:sz w:val="18"/>
                <w:szCs w:val="18"/>
                <w:lang w:eastAsia="zh-CN" w:bidi="hi-IN"/>
              </w:rPr>
              <w:t>naczołowa</w:t>
            </w:r>
            <w:proofErr w:type="spellEnd"/>
            <w:r w:rsidRPr="000D7517">
              <w:rPr>
                <w:rFonts w:ascii="Century Gothic" w:eastAsia="SimSun" w:hAnsi="Century Gothic" w:cs="Calibri"/>
                <w:kern w:val="3"/>
                <w:sz w:val="18"/>
                <w:szCs w:val="18"/>
                <w:lang w:eastAsia="zh-CN" w:bidi="hi-IN"/>
              </w:rPr>
              <w:t xml:space="preserve">  ze światłem diodowym o mocy 1 W i temperaturze barwy 4000° - 5000° Kelvina;                                                  Natężenie oświetlenia co najmniej 1000 </w:t>
            </w:r>
            <w:proofErr w:type="spellStart"/>
            <w:r w:rsidRPr="000D7517">
              <w:rPr>
                <w:rFonts w:ascii="Century Gothic" w:eastAsia="SimSun" w:hAnsi="Century Gothic" w:cs="Calibri"/>
                <w:kern w:val="3"/>
                <w:sz w:val="18"/>
                <w:szCs w:val="18"/>
                <w:lang w:eastAsia="zh-CN" w:bidi="hi-IN"/>
              </w:rPr>
              <w:t>lux</w:t>
            </w:r>
            <w:proofErr w:type="spellEnd"/>
            <w:r w:rsidRPr="000D7517">
              <w:rPr>
                <w:rFonts w:ascii="Century Gothic" w:eastAsia="SimSun" w:hAnsi="Century Gothic" w:cs="Calibri"/>
                <w:kern w:val="3"/>
                <w:sz w:val="18"/>
                <w:szCs w:val="18"/>
                <w:lang w:eastAsia="zh-CN" w:bidi="hi-IN"/>
              </w:rPr>
              <w:t xml:space="preserve"> przy odległości roboczej 40 cm;                                                          Regulowana wielkość pola zabiegowego (diagnozowanego) realizowana jest poprzez uchwyt żarówki na lusterku średnicy 55 mm, ruchome ramię z łącznikiem kulowym umożliwiające regulację skupienia i kierunku strumienia światła;                                                                                 Żywotność źródła światła co najmniej 15000 godzin;                                                              Lampa bezprzewodowa - zasilana z 4 szt. akumulatorków typu AAA, umieszczonych na tylnej części opaski/ otoku, w pojemniku z gniazdem do podłączenia wtyku ładowarki sieciowej (w dostawie), umożliwiającym ładowanie akumulatorków bez ich wyjmow</w:t>
            </w:r>
            <w:r w:rsidR="0021714F">
              <w:rPr>
                <w:rFonts w:ascii="Century Gothic" w:eastAsia="SimSun" w:hAnsi="Century Gothic" w:cs="Calibri"/>
                <w:kern w:val="3"/>
                <w:sz w:val="18"/>
                <w:szCs w:val="18"/>
                <w:lang w:eastAsia="zh-CN" w:bidi="hi-IN"/>
              </w:rPr>
              <w:t xml:space="preserve">ania; </w:t>
            </w:r>
            <w:r w:rsidRPr="000D7517">
              <w:rPr>
                <w:rFonts w:ascii="Century Gothic" w:eastAsia="SimSun" w:hAnsi="Century Gothic" w:cs="Calibri"/>
                <w:kern w:val="3"/>
                <w:sz w:val="18"/>
                <w:szCs w:val="18"/>
                <w:lang w:eastAsia="zh-CN" w:bidi="hi-IN"/>
              </w:rPr>
              <w:t xml:space="preserve">Czas ciągłej pracy lampy bez ładowania co najmniej 90 min;                                                                                Przełącznik włączenia/wyłączenia umieszczony  na pojemniku na akumulatory;                                                Opaska z regulacją obwodu, łatwa w czyszczeniu i dezynfekcji (wewnętrzne gąbki na rzepy mogą być wymieniane i prane);                                                              Masa lampy z akumulatorkami poniżej 260 g.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734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4EC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012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45B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CF2F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C3A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AA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80B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1B8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DD42082" w14:textId="77777777" w:rsidR="0021714F" w:rsidRDefault="0021714F" w:rsidP="007D2D03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4DF00CF8" w14:textId="77777777" w:rsidR="007D2D03" w:rsidRPr="000D7517" w:rsidRDefault="007D2D03" w:rsidP="007D2D03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0D2E55BF" w14:textId="77777777" w:rsidR="007D2D03" w:rsidRDefault="007D2D03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 w:rsidR="0021714F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459C3716" w14:textId="77777777" w:rsidR="007D2D03" w:rsidRPr="000D7517" w:rsidRDefault="007D2D03" w:rsidP="007D2D03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lastRenderedPageBreak/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14FA1166" w14:textId="77777777" w:rsidR="007D2D03" w:rsidRDefault="007D2D03" w:rsidP="007D2D03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587A37B1" w14:textId="77777777" w:rsidR="0021714F" w:rsidRPr="0021714F" w:rsidRDefault="000D7517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16: </w:t>
      </w:r>
      <w:r w:rsidRPr="000D7517">
        <w:rPr>
          <w:rFonts w:ascii="Century Gothic" w:eastAsia="SimSun" w:hAnsi="Century Gothic" w:cs="Century Gothic"/>
          <w:b/>
          <w:bCs/>
          <w:iCs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eastAsia="zh-CN" w:bidi="hi-IN"/>
        </w:rPr>
        <w:t>Elektryczna piła oscylacyjna do cięcia opatrunków gipsowych</w:t>
      </w:r>
    </w:p>
    <w:tbl>
      <w:tblPr>
        <w:tblW w:w="15210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97"/>
        <w:gridCol w:w="1350"/>
        <w:gridCol w:w="1620"/>
        <w:gridCol w:w="585"/>
        <w:gridCol w:w="645"/>
        <w:gridCol w:w="1095"/>
        <w:gridCol w:w="1140"/>
        <w:gridCol w:w="615"/>
        <w:gridCol w:w="976"/>
        <w:gridCol w:w="1620"/>
      </w:tblGrid>
      <w:tr w:rsidR="000D7517" w:rsidRPr="000D7517" w14:paraId="5F880331" w14:textId="77777777" w:rsidTr="0021714F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5FA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BDF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819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1C84EF7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AD3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973B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9380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4AC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51F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21C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B4F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27AA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1C28AD2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0A41590F" w14:textId="77777777" w:rsidTr="0021714F">
        <w:trPr>
          <w:trHeight w:val="2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4DF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A412" w14:textId="204EAE48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Ilość oscylacji: 11000 – 20000 / min;                                  Rodzaj pracy: przerywana (10 minut -praca, 10 min -przerwa);                                                                               Moc robocza: 130 W;                                                     Zasilanie sieciowe: </w:t>
            </w:r>
            <w:commentRangeStart w:id="0"/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2</w:t>
            </w:r>
            <w:r w:rsidR="001363BB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3</w:t>
            </w: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0</w:t>
            </w:r>
            <w:commentRangeEnd w:id="0"/>
            <w:r w:rsidR="00D168B9">
              <w:rPr>
                <w:rStyle w:val="Odwoaniedokomentarza"/>
              </w:rPr>
              <w:commentReference w:id="0"/>
            </w: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V +/-10%, 50Hz +/-2%;                                   Typ, klasa i stopień ochrony: B, II, IPXO ;                             Klucz do zmiany ostrzy tarczowych w komplecie.                                                                       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07F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E51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BDA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836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829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F74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4F5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F6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6575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25BC51F8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4DA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96F0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Ostrze wymienne </w:t>
            </w:r>
            <w:r w:rsidRPr="000D7517">
              <w:rPr>
                <w:rFonts w:ascii="Segoe UI" w:eastAsia="SimSun" w:hAnsi="Segoe UI" w:cs="Calibri"/>
                <w:color w:val="000000"/>
                <w:kern w:val="3"/>
                <w:sz w:val="18"/>
                <w:szCs w:val="18"/>
                <w:lang w:eastAsia="zh-CN" w:bidi="hi-IN"/>
              </w:rPr>
              <w:t>Ǿ</w:t>
            </w: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50 mm do gipsu zwykłego                                                                                                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6EA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9AA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523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744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AA2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8D0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481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57D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2AF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2A0776C8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589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1C86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Ostrze wymienne </w:t>
            </w:r>
            <w:r w:rsidRPr="000D7517">
              <w:rPr>
                <w:rFonts w:ascii="Segoe UI" w:eastAsia="SimSun" w:hAnsi="Segoe UI" w:cs="Calibri"/>
                <w:color w:val="000000"/>
                <w:kern w:val="3"/>
                <w:sz w:val="18"/>
                <w:szCs w:val="18"/>
                <w:lang w:eastAsia="zh-CN" w:bidi="hi-IN"/>
              </w:rPr>
              <w:t>Ǿ6</w:t>
            </w: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5 mm do gipsu zwykłego                                                                                                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3D0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A565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3FE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15A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4D6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AA0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3B67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CAD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7AD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512BAD8E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B23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E6D5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Ostrze wymienne </w:t>
            </w:r>
            <w:r w:rsidRPr="000D7517">
              <w:rPr>
                <w:rFonts w:ascii="Segoe UI" w:eastAsia="SimSun" w:hAnsi="Segoe UI" w:cs="Calibri"/>
                <w:color w:val="000000"/>
                <w:kern w:val="3"/>
                <w:sz w:val="18"/>
                <w:szCs w:val="18"/>
                <w:lang w:eastAsia="zh-CN" w:bidi="hi-IN"/>
              </w:rPr>
              <w:t>Ǿ</w:t>
            </w: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50 mm do gipsu syntetycznego                                                                                                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672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2FA9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42C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F1A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88F9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A4F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51CC" w14:textId="77777777" w:rsidR="000D7517" w:rsidRPr="000D7517" w:rsidRDefault="000D7517" w:rsidP="0021714F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F68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20D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7D5BC97B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F05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EABB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Ostrze wymienne </w:t>
            </w:r>
            <w:r w:rsidRPr="000D7517">
              <w:rPr>
                <w:rFonts w:ascii="Segoe UI" w:eastAsia="SimSun" w:hAnsi="Segoe UI" w:cs="Calibri"/>
                <w:color w:val="000000"/>
                <w:kern w:val="3"/>
                <w:sz w:val="18"/>
                <w:szCs w:val="18"/>
                <w:lang w:eastAsia="zh-CN" w:bidi="hi-IN"/>
              </w:rPr>
              <w:t>Ǿ6</w:t>
            </w: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5 mm do gipsu zwykłego                                                                                                 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CE3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FC5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09D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8F8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B81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C0A9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762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E6E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D87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454D70BD" w14:textId="77777777" w:rsidR="0021714F" w:rsidRDefault="0021714F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46EAE2A5" w14:textId="77777777" w:rsidR="0021714F" w:rsidRPr="000D7517" w:rsidRDefault="0021714F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3C05A191" w14:textId="77777777" w:rsidR="0021714F" w:rsidRPr="000D7517" w:rsidRDefault="0021714F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3F141869" w14:textId="77777777" w:rsidR="0021714F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00F93ABB" w14:textId="77777777" w:rsidR="0021714F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744ECF74" w14:textId="77777777" w:rsidR="0021714F" w:rsidRPr="000D7517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lastRenderedPageBreak/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0E7985D6" w14:textId="77777777" w:rsidR="0021714F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671028F3" w14:textId="77777777" w:rsidR="000D7517" w:rsidRPr="000D7517" w:rsidRDefault="000D7517" w:rsidP="000D7517">
      <w:pPr>
        <w:widowControl w:val="0"/>
        <w:suppressAutoHyphens/>
        <w:autoSpaceDN w:val="0"/>
        <w:spacing w:before="240" w:after="60" w:line="360" w:lineRule="auto"/>
        <w:textAlignment w:val="baseline"/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</w:pPr>
      <w:r w:rsidRPr="000D7517">
        <w:rPr>
          <w:rFonts w:ascii="Century Gothic" w:hAnsi="Century Gothic" w:cs="Century Gothic"/>
          <w:b/>
          <w:bCs/>
          <w:kern w:val="3"/>
          <w:sz w:val="18"/>
          <w:szCs w:val="18"/>
          <w:lang w:bidi="hi-IN"/>
        </w:rPr>
        <w:t>Pakiet nr 17:</w:t>
      </w:r>
      <w:r w:rsidRPr="000D7517"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  <w:t xml:space="preserve"> Ogrzewacz krwi i płynów infuzyjnych</w:t>
      </w:r>
    </w:p>
    <w:tbl>
      <w:tblPr>
        <w:tblW w:w="15330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5529"/>
        <w:gridCol w:w="992"/>
        <w:gridCol w:w="1464"/>
        <w:gridCol w:w="585"/>
        <w:gridCol w:w="645"/>
        <w:gridCol w:w="1095"/>
        <w:gridCol w:w="1140"/>
        <w:gridCol w:w="615"/>
        <w:gridCol w:w="976"/>
        <w:gridCol w:w="1740"/>
      </w:tblGrid>
      <w:tr w:rsidR="000D7517" w:rsidRPr="000D7517" w14:paraId="012A9758" w14:textId="77777777" w:rsidTr="0021714F">
        <w:trPr>
          <w:trHeight w:val="6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D3AE" w14:textId="77777777" w:rsidR="000D7517" w:rsidRPr="0021714F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4"/>
                <w:szCs w:val="14"/>
                <w:lang w:eastAsia="zh-CN" w:bidi="hi-IN"/>
              </w:rPr>
            </w:pPr>
            <w:r w:rsidRPr="0021714F">
              <w:rPr>
                <w:rFonts w:ascii="Century Gothic" w:eastAsia="SimSun" w:hAnsi="Century Gothic" w:cs="Century Gothic"/>
                <w:b/>
                <w:bCs/>
                <w:kern w:val="3"/>
                <w:sz w:val="14"/>
                <w:szCs w:val="14"/>
                <w:lang w:eastAsia="zh-CN" w:bidi="hi-IN"/>
              </w:rPr>
              <w:t>L.p.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8BF8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7BD7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597C2C9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473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146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4E5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F816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31FE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E89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ED4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668A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4349CC2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04736934" w14:textId="77777777" w:rsidTr="0021714F">
        <w:trPr>
          <w:trHeight w:val="220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B8E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E36A8" w14:textId="77777777" w:rsidR="000D7517" w:rsidRPr="0021714F" w:rsidRDefault="000D7517" w:rsidP="0021714F">
            <w:pPr>
              <w:suppressAutoHyphens/>
              <w:autoSpaceDN w:val="0"/>
              <w:spacing w:after="150"/>
              <w:textAlignment w:val="baseline"/>
              <w:rPr>
                <w:rFonts w:eastAsia="SimSun" w:cs="Mangal"/>
                <w:kern w:val="3"/>
                <w:sz w:val="16"/>
                <w:szCs w:val="16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800000"/>
                <w:kern w:val="3"/>
                <w:sz w:val="18"/>
                <w:szCs w:val="18"/>
                <w:lang w:eastAsia="zh-CN" w:bidi="hi-IN"/>
              </w:rPr>
              <w:br/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System do ogrzewania płynów infuzyjnych/krwi (sucha technika ogrzewania podawanego płynu bez udziału wo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dy),  tryb pracy - ciągły    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A. Jednostka sterująca: </w:t>
            </w:r>
            <w:r w:rsidRPr="0021714F">
              <w:rPr>
                <w:rFonts w:ascii="Century Gothic" w:eastAsia="SimSun" w:hAnsi="Century Gothic" w:cs="Calibri"/>
                <w:color w:val="800000"/>
                <w:kern w:val="3"/>
                <w:sz w:val="16"/>
                <w:szCs w:val="16"/>
                <w:lang w:eastAsia="zh-CN" w:bidi="hi-IN"/>
              </w:rPr>
              <w:t xml:space="preserve">-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wymiary: 28 cm x 12cm x 19cm (+-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 2 cm),  - waga: 1,7 kg, 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- napięcie wejściowe jednostki steru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jącej: 100-240V, 50/60Hz,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 - klasa (IEC 60529) modułu sterującego – IPX1,                   - nastawa temperatury w jednostce sterującej: 39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vertAlign w:val="superscript"/>
                <w:lang w:eastAsia="zh-CN" w:bidi="hi-IN"/>
              </w:rPr>
              <w:t>0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C,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- możliwość pracy z prędkościami przepływu od 5ml</w:t>
            </w:r>
            <w:r w:rsidRPr="0021714F">
              <w:rPr>
                <w:rFonts w:ascii="Century Gothic" w:eastAsia="SimSun" w:hAnsi="Century Gothic" w:cs="Calibri"/>
                <w:color w:val="FF0000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do 100ml/min przy początkowej temperaturze wynoszącej 20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vertAlign w:val="superscript"/>
                <w:lang w:eastAsia="zh-CN" w:bidi="hi-IN"/>
              </w:rPr>
              <w:t>0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C,                                                       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                           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- przedział temperatury początkowej: 5-30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vertAlign w:val="superscript"/>
                <w:lang w:eastAsia="zh-CN" w:bidi="hi-IN"/>
              </w:rPr>
              <w:t>0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C, 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- możliwość przymocowania do statywu, poręczy łóżka (uchwyt zinteg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rowany śrubowy),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 - wbudowany panel sterujący,                                                 - wskaźniki LED pokazujące stan zasilania i temperaturę podaw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anego płynu,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 - wizualny alarm przekroczenia temperatury płynów.</w:t>
            </w:r>
          </w:p>
          <w:p w14:paraId="0693ADF1" w14:textId="77777777" w:rsidR="000D7517" w:rsidRPr="000D7517" w:rsidRDefault="000D7517" w:rsidP="0021714F">
            <w:pPr>
              <w:suppressAutoHyphens/>
              <w:autoSpaceDN w:val="0"/>
              <w:spacing w:after="15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B. Moduł grzewczy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: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 - wymiary: 16,5cm x 7,5 cm x 5,0 cm (+- 1 cm),                          - klasa (IEC 60529) modułu sterująceg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o – IPX4,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 - wizualny wskaźnik nie zainstalowania żadnego zestawu jednorazowego lub zainstalowania go niepoprawnie.                                                                           C. Kartridż 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jednorazowy 5 szt. (sterylny):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 - objętość wypełni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enia kartridża: 3ml, 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- pasujący do standardowych zestawów </w:t>
            </w:r>
            <w:proofErr w:type="spellStart"/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kropló</w:t>
            </w:r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wkowych</w:t>
            </w:r>
            <w:proofErr w:type="spellEnd"/>
            <w:r w:rsid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 xml:space="preserve"> - wyjściowa temperatura płynu: 39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vertAlign w:val="superscript"/>
                <w:lang w:eastAsia="zh-CN" w:bidi="hi-IN"/>
              </w:rPr>
              <w:t>0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C+/-2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vertAlign w:val="superscript"/>
                <w:lang w:eastAsia="zh-CN" w:bidi="hi-IN"/>
              </w:rPr>
              <w:t>0</w:t>
            </w:r>
            <w:r w:rsidRPr="0021714F">
              <w:rPr>
                <w:rFonts w:ascii="Century Gothic" w:eastAsia="SimSun" w:hAnsi="Century Gothic" w:cs="Calibri"/>
                <w:kern w:val="3"/>
                <w:sz w:val="16"/>
                <w:szCs w:val="16"/>
                <w:lang w:eastAsia="zh-CN" w:bidi="hi-IN"/>
              </w:rPr>
              <w:t>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A10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AFB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947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96D7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DB0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8E9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2909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119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25F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5A97AC65" w14:textId="77777777" w:rsidR="000D7517" w:rsidRPr="000D7517" w:rsidRDefault="000D7517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07BD7F3E" w14:textId="77777777" w:rsidR="0021714F" w:rsidRPr="000D7517" w:rsidRDefault="0021714F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0BC70F8B" w14:textId="77777777" w:rsidR="0021714F" w:rsidRDefault="0021714F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...............................   </w:t>
      </w:r>
    </w:p>
    <w:p w14:paraId="6EAC0CCD" w14:textId="77777777" w:rsidR="0021714F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59741559" w14:textId="77777777" w:rsidR="0021714F" w:rsidRPr="000D7517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5563E15B" w14:textId="77777777" w:rsidR="000D7517" w:rsidRPr="007B0834" w:rsidRDefault="0021714F" w:rsidP="007B0834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0580B2BD" w14:textId="77777777" w:rsidR="001363BB" w:rsidRDefault="001363BB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</w:pPr>
    </w:p>
    <w:p w14:paraId="73C93AB8" w14:textId="77777777" w:rsidR="000D7517" w:rsidRDefault="000D7517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eastAsia="zh-CN" w:bidi="hi-IN"/>
        </w:rPr>
      </w:pPr>
      <w:bookmarkStart w:id="1" w:name="_GoBack"/>
      <w:bookmarkEnd w:id="1"/>
      <w:r w:rsidRPr="000D7517">
        <w:rPr>
          <w:rFonts w:ascii="Century Gothic" w:eastAsia="SimSun" w:hAnsi="Century Gothic" w:cs="Century Gothic"/>
          <w:b/>
          <w:kern w:val="3"/>
          <w:sz w:val="18"/>
          <w:szCs w:val="18"/>
          <w:lang w:eastAsia="zh-CN" w:bidi="hi-IN"/>
        </w:rPr>
        <w:t>Paki</w:t>
      </w:r>
      <w:r w:rsidRPr="000D7517">
        <w:rPr>
          <w:rFonts w:ascii="Century Gothic" w:eastAsia="SimSun" w:hAnsi="Century Gothic" w:cs="Century Gothic"/>
          <w:b/>
          <w:bCs/>
          <w:kern w:val="3"/>
          <w:sz w:val="18"/>
          <w:szCs w:val="18"/>
          <w:lang w:eastAsia="zh-CN" w:bidi="hi-IN"/>
        </w:rPr>
        <w:t xml:space="preserve">et nr 18: </w:t>
      </w:r>
      <w:r w:rsidRPr="000D7517">
        <w:rPr>
          <w:rFonts w:ascii="Century Gothic" w:eastAsia="SimSun" w:hAnsi="Century Gothic" w:cs="Century Gothic"/>
          <w:b/>
          <w:bCs/>
          <w:iCs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b/>
          <w:bCs/>
          <w:i/>
          <w:iCs/>
          <w:kern w:val="3"/>
          <w:sz w:val="18"/>
          <w:szCs w:val="18"/>
          <w:lang w:eastAsia="zh-CN" w:bidi="hi-IN"/>
        </w:rPr>
        <w:t>Zestaw do tracheoskopii</w:t>
      </w:r>
    </w:p>
    <w:p w14:paraId="09DE9CCF" w14:textId="77777777" w:rsidR="0021714F" w:rsidRPr="000D7517" w:rsidRDefault="0021714F" w:rsidP="000D7517">
      <w:pPr>
        <w:widowControl w:val="0"/>
        <w:suppressAutoHyphens/>
        <w:autoSpaceDN w:val="0"/>
        <w:spacing w:before="120" w:line="360" w:lineRule="auto"/>
        <w:textAlignment w:val="baseline"/>
        <w:rPr>
          <w:rFonts w:eastAsia="SimSun" w:cs="Mangal"/>
          <w:kern w:val="3"/>
          <w:lang w:eastAsia="zh-CN" w:bidi="hi-IN"/>
        </w:rPr>
      </w:pPr>
    </w:p>
    <w:tbl>
      <w:tblPr>
        <w:tblW w:w="15210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97"/>
        <w:gridCol w:w="1350"/>
        <w:gridCol w:w="1620"/>
        <w:gridCol w:w="585"/>
        <w:gridCol w:w="645"/>
        <w:gridCol w:w="1095"/>
        <w:gridCol w:w="1140"/>
        <w:gridCol w:w="615"/>
        <w:gridCol w:w="976"/>
        <w:gridCol w:w="1620"/>
      </w:tblGrid>
      <w:tr w:rsidR="000D7517" w:rsidRPr="000D7517" w14:paraId="677F0FD1" w14:textId="77777777" w:rsidTr="0021714F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5D5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5F3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7C86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3530A72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A88A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9023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2E3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778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57F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AEB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671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AC0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37C3A43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1722BDFD" w14:textId="77777777" w:rsidTr="0021714F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B63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4E65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spellStart"/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Tracheoskop</w:t>
            </w:r>
            <w:proofErr w:type="spellEnd"/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 operacyjny, </w:t>
            </w:r>
            <w:proofErr w:type="spellStart"/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rozm</w:t>
            </w:r>
            <w:proofErr w:type="spellEnd"/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. 14, dl.33 cm, z przyłączem                                                                                                             do oświetlenia proksymalnego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608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84E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1B3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CAE2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B9B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1C6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AF46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3B2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482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488F42C9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40C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7F56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Pryzmat oświetlający proksymalnie, z przyłączem do światłowodu giętkiego, </w:t>
            </w:r>
            <w:proofErr w:type="spellStart"/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autoklawowalny</w:t>
            </w:r>
            <w:proofErr w:type="spellEnd"/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E1C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745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81E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188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763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277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153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D64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CF2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30742CB7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078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0FE6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Nasadka zamykająca z okienkiem szklanym do bronchoskopów sztywnych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D16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51D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4A2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7CD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AA5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6C3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E0F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FD4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B0C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37F682DE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365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A28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Nasadka zamykająca z uszczelką gumową do bronchoskopów sztywnych do pracy z optyką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FAE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C368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AA6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794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30A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3AA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02A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DF50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DA2A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7A540F3E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451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0694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Adapter FLUVOG - nasadka zamykająca przesuwana z okienkiem szklanym i otwartym i z uszczelką gumową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2E5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798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F32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FBF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D472" w14:textId="77777777" w:rsidR="000D7517" w:rsidRPr="000D7517" w:rsidRDefault="000D7517" w:rsidP="0021714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D0F9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B656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E29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308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4055616C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AEE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33ED" w14:textId="77777777" w:rsidR="000D7517" w:rsidRPr="0021714F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ascii="Century Gothic" w:eastAsia="SimSun" w:hAnsi="Century Gothic" w:cs="Mangal"/>
                <w:kern w:val="3"/>
                <w:sz w:val="18"/>
                <w:szCs w:val="18"/>
                <w:lang w:eastAsia="zh-CN" w:bidi="hi-IN"/>
              </w:rPr>
            </w:pPr>
            <w:r w:rsidRPr="0021714F">
              <w:rPr>
                <w:rFonts w:ascii="Century Gothic" w:eastAsia="SimSun" w:hAnsi="Century Gothic" w:cs="Mangal"/>
                <w:kern w:val="3"/>
                <w:sz w:val="18"/>
                <w:szCs w:val="18"/>
                <w:lang w:eastAsia="zh-CN" w:bidi="hi-IN"/>
              </w:rPr>
              <w:t xml:space="preserve">Kaniula iniekcyjna do wentylacji wspomaganej ciśnieniowo , śr. 3,5 mm, do </w:t>
            </w:r>
            <w:proofErr w:type="spellStart"/>
            <w:r w:rsidRPr="0021714F">
              <w:rPr>
                <w:rFonts w:ascii="Century Gothic" w:eastAsia="SimSun" w:hAnsi="Century Gothic" w:cs="Mangal"/>
                <w:kern w:val="3"/>
                <w:sz w:val="18"/>
                <w:szCs w:val="18"/>
                <w:lang w:eastAsia="zh-CN" w:bidi="hi-IN"/>
              </w:rPr>
              <w:t>zast</w:t>
            </w:r>
            <w:proofErr w:type="spellEnd"/>
            <w:r w:rsidRPr="0021714F">
              <w:rPr>
                <w:rFonts w:ascii="Century Gothic" w:eastAsia="SimSun" w:hAnsi="Century Gothic" w:cs="Mangal"/>
                <w:kern w:val="3"/>
                <w:sz w:val="18"/>
                <w:szCs w:val="18"/>
                <w:lang w:eastAsia="zh-CN" w:bidi="hi-IN"/>
              </w:rPr>
              <w:t>. z bronchoskopami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FCF6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A1F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C6B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4A1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53B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250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F75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282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9F6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49686EAC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388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CFFC" w14:textId="77777777" w:rsidR="000D7517" w:rsidRPr="0021714F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ascii="Century Gothic" w:eastAsia="SimSun" w:hAnsi="Century Gothic" w:cs="Mangal"/>
                <w:kern w:val="3"/>
                <w:lang w:eastAsia="zh-CN" w:bidi="hi-IN"/>
              </w:rPr>
            </w:pPr>
            <w:r w:rsidRPr="0021714F">
              <w:rPr>
                <w:rFonts w:ascii="Century Gothic" w:eastAsia="SimSun" w:hAnsi="Century Gothic" w:cs="Mangal"/>
                <w:kern w:val="3"/>
                <w:sz w:val="18"/>
                <w:szCs w:val="18"/>
                <w:lang w:eastAsia="zh-CN" w:bidi="hi-IN"/>
              </w:rPr>
              <w:t>Nasadka do wprowadzania cewników,</w:t>
            </w:r>
            <w:r w:rsidRPr="0021714F">
              <w:rPr>
                <w:rFonts w:ascii="Century Gothic" w:eastAsia="SimSun" w:hAnsi="Century Gothic" w:cs="Mangal"/>
                <w:kern w:val="3"/>
                <w:lang w:eastAsia="zh-CN" w:bidi="hi-IN"/>
              </w:rPr>
              <w:t xml:space="preserve"> </w:t>
            </w:r>
            <w:r w:rsidRPr="0021714F">
              <w:rPr>
                <w:rFonts w:ascii="Century Gothic" w:eastAsia="SimSun" w:hAnsi="Century Gothic" w:cs="Mangal"/>
                <w:kern w:val="3"/>
                <w:sz w:val="18"/>
                <w:szCs w:val="18"/>
                <w:lang w:eastAsia="zh-CN" w:bidi="hi-IN"/>
              </w:rPr>
              <w:t xml:space="preserve">do </w:t>
            </w:r>
            <w:proofErr w:type="spellStart"/>
            <w:r w:rsidRPr="0021714F">
              <w:rPr>
                <w:rFonts w:ascii="Century Gothic" w:eastAsia="SimSun" w:hAnsi="Century Gothic" w:cs="Mangal"/>
                <w:kern w:val="3"/>
                <w:sz w:val="18"/>
                <w:szCs w:val="18"/>
                <w:lang w:eastAsia="zh-CN" w:bidi="hi-IN"/>
              </w:rPr>
              <w:t>zast</w:t>
            </w:r>
            <w:proofErr w:type="spellEnd"/>
            <w:r w:rsidRPr="0021714F">
              <w:rPr>
                <w:rFonts w:ascii="Century Gothic" w:eastAsia="SimSun" w:hAnsi="Century Gothic" w:cs="Mangal"/>
                <w:kern w:val="3"/>
                <w:sz w:val="18"/>
                <w:szCs w:val="18"/>
                <w:lang w:eastAsia="zh-CN" w:bidi="hi-IN"/>
              </w:rPr>
              <w:t>. z bronchoskopami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BA9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BD4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E36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7A8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742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86E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A64F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41E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D238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1094296F" w14:textId="77777777" w:rsidTr="0021714F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8FA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lastRenderedPageBreak/>
              <w:t>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EB57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Adapter do podłączenia respiracji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0AC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212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9991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9D6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A20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AFD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FDD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957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1CE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2C8BC2A5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348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2702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Kleszcze typu aligator, do twardych ciał obcych, obie </w:t>
            </w:r>
            <w:proofErr w:type="spellStart"/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bransze</w:t>
            </w:r>
            <w:proofErr w:type="spellEnd"/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 ruchome, </w:t>
            </w:r>
            <w:r w:rsidRPr="000D7517">
              <w:rPr>
                <w:rFonts w:ascii="Centauri Ghotic" w:eastAsia="SimSun" w:hAnsi="Centauri Ghotic" w:cs="Calibri"/>
                <w:color w:val="000000"/>
                <w:kern w:val="3"/>
                <w:sz w:val="18"/>
                <w:szCs w:val="18"/>
                <w:lang w:eastAsia="zh-CN" w:bidi="hi-IN"/>
              </w:rPr>
              <w:t>śr. 2 mm, dł. 45 cm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A520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9389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201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FCA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7494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85C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F303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14BA" w14:textId="77777777" w:rsidR="000D7517" w:rsidRPr="000D7517" w:rsidRDefault="000D7517" w:rsidP="0021714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1BA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3AE5BF23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7050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3275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Kleszcze do orzeszków i miękkich ciał obcych, obie </w:t>
            </w:r>
            <w:proofErr w:type="spellStart"/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bransze</w:t>
            </w:r>
            <w:proofErr w:type="spellEnd"/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 ruchome, </w:t>
            </w:r>
            <w:r w:rsidRPr="000D7517">
              <w:rPr>
                <w:rFonts w:ascii="Centauri Ghotic" w:eastAsia="SimSun" w:hAnsi="Centauri Ghotic" w:cs="Calibri"/>
                <w:color w:val="000000"/>
                <w:kern w:val="3"/>
                <w:sz w:val="18"/>
                <w:szCs w:val="18"/>
                <w:lang w:eastAsia="zh-CN" w:bidi="hi-IN"/>
              </w:rPr>
              <w:t>śr. 2 mm, dł. 45 cm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A1B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18C8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98C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031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0EB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FEC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28D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5BB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1C2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69FC9F35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279C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CB5C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 xml:space="preserve">Rurka ssąca z prostą gumową końcówką, </w:t>
            </w:r>
            <w:r w:rsidRPr="000D7517">
              <w:rPr>
                <w:rFonts w:ascii="Centauri Ghotic" w:eastAsia="SimSun" w:hAnsi="Centauri Ghotic" w:cs="Calibri"/>
                <w:color w:val="000000"/>
                <w:kern w:val="3"/>
                <w:sz w:val="18"/>
                <w:szCs w:val="18"/>
                <w:lang w:eastAsia="zh-CN" w:bidi="hi-IN"/>
              </w:rPr>
              <w:t>śr. 4 mm, dł. 45 cm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77FD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3109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FEA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C39A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C59C" w14:textId="77777777" w:rsidR="000D7517" w:rsidRPr="000D7517" w:rsidRDefault="000D7517" w:rsidP="0021714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C344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007E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48DC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16D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15FA7A21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915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9AD4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Pojemnik plastikowy do sterylizacji i przechowywania instrumentów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B9F0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3AC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253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3E12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192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9946" w14:textId="77777777" w:rsidR="000D7517" w:rsidRPr="000D7517" w:rsidRDefault="000D7517" w:rsidP="0021714F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D231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F91B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0E3F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0D7517" w:rsidRPr="000D7517" w14:paraId="39F094A0" w14:textId="77777777" w:rsidTr="0021714F">
        <w:trPr>
          <w:trHeight w:val="7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056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4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809D9" w14:textId="77777777" w:rsidR="000D7517" w:rsidRPr="000D7517" w:rsidRDefault="000D7517" w:rsidP="000D7517">
            <w:pPr>
              <w:widowControl w:val="0"/>
              <w:suppressAutoHyphens/>
              <w:autoSpaceDN w:val="0"/>
              <w:spacing w:before="240" w:after="240" w:line="276" w:lineRule="auto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SimSun" w:hAnsi="Century Gothic" w:cs="Calibri"/>
                <w:color w:val="000000"/>
                <w:kern w:val="3"/>
                <w:sz w:val="18"/>
                <w:szCs w:val="18"/>
                <w:lang w:eastAsia="zh-CN" w:bidi="hi-IN"/>
              </w:rPr>
              <w:t>Światłowód, śr. 3,5 mm,  dł. 230 cm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A3F9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4EA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B27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0ED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5F8A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20A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7EC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89C7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851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5D82817C" w14:textId="77777777" w:rsidR="007B0834" w:rsidRDefault="007B0834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72AE5733" w14:textId="77777777" w:rsidR="0021714F" w:rsidRPr="000D7517" w:rsidRDefault="0021714F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2554219C" w14:textId="77777777" w:rsidR="0021714F" w:rsidRPr="000D7517" w:rsidRDefault="0021714F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279A2EAC" w14:textId="77777777" w:rsidR="0021714F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60FD3D85" w14:textId="77777777" w:rsidR="0021714F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6E2E0AA1" w14:textId="77777777" w:rsidR="0021714F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775AB13B" w14:textId="77777777" w:rsidR="0021714F" w:rsidRPr="000D7517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6D4E1041" w14:textId="77777777" w:rsidR="0021714F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66D27623" w14:textId="77777777" w:rsidR="0021714F" w:rsidRPr="000D7517" w:rsidRDefault="0021714F" w:rsidP="000D7517">
      <w:pPr>
        <w:widowControl w:val="0"/>
        <w:suppressAutoHyphens/>
        <w:autoSpaceDN w:val="0"/>
        <w:spacing w:before="240" w:after="60" w:line="360" w:lineRule="auto"/>
        <w:textAlignment w:val="baseline"/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</w:pPr>
    </w:p>
    <w:p w14:paraId="330B058A" w14:textId="77777777" w:rsidR="007B0834" w:rsidRDefault="007B0834" w:rsidP="000D7517">
      <w:pPr>
        <w:widowControl w:val="0"/>
        <w:suppressAutoHyphens/>
        <w:autoSpaceDN w:val="0"/>
        <w:spacing w:before="240" w:after="60" w:line="360" w:lineRule="auto"/>
        <w:textAlignment w:val="baseline"/>
        <w:rPr>
          <w:rFonts w:ascii="Century Gothic" w:hAnsi="Century Gothic" w:cs="Century Gothic"/>
          <w:b/>
          <w:bCs/>
          <w:kern w:val="3"/>
          <w:sz w:val="18"/>
          <w:szCs w:val="18"/>
          <w:lang w:bidi="hi-IN"/>
        </w:rPr>
      </w:pPr>
    </w:p>
    <w:p w14:paraId="48E05D64" w14:textId="77777777" w:rsidR="000D7517" w:rsidRPr="000D7517" w:rsidRDefault="000D7517" w:rsidP="000D7517">
      <w:pPr>
        <w:widowControl w:val="0"/>
        <w:suppressAutoHyphens/>
        <w:autoSpaceDN w:val="0"/>
        <w:spacing w:before="240" w:after="60" w:line="360" w:lineRule="auto"/>
        <w:textAlignment w:val="baseline"/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</w:pPr>
      <w:r w:rsidRPr="000D7517">
        <w:rPr>
          <w:rFonts w:ascii="Century Gothic" w:hAnsi="Century Gothic" w:cs="Century Gothic"/>
          <w:b/>
          <w:bCs/>
          <w:kern w:val="3"/>
          <w:sz w:val="18"/>
          <w:szCs w:val="18"/>
          <w:lang w:bidi="hi-IN"/>
        </w:rPr>
        <w:lastRenderedPageBreak/>
        <w:t>Pakiet nr 19:</w:t>
      </w:r>
      <w:r w:rsidRPr="000D7517"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  <w:t xml:space="preserve"> </w:t>
      </w:r>
      <w:proofErr w:type="spellStart"/>
      <w:r w:rsidRPr="000D7517"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  <w:t>Endoskan</w:t>
      </w:r>
      <w:proofErr w:type="spellEnd"/>
      <w:r w:rsidRPr="000D7517"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  <w:t xml:space="preserve"> do </w:t>
      </w:r>
      <w:proofErr w:type="spellStart"/>
      <w:r w:rsidRPr="000D7517"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  <w:t>myjni-dezynfektora</w:t>
      </w:r>
      <w:proofErr w:type="spellEnd"/>
      <w:r w:rsidRPr="000D7517"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  <w:t xml:space="preserve"> Olympus</w:t>
      </w:r>
    </w:p>
    <w:tbl>
      <w:tblPr>
        <w:tblW w:w="15210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02"/>
        <w:gridCol w:w="1545"/>
        <w:gridCol w:w="1620"/>
        <w:gridCol w:w="585"/>
        <w:gridCol w:w="645"/>
        <w:gridCol w:w="1095"/>
        <w:gridCol w:w="1140"/>
        <w:gridCol w:w="615"/>
        <w:gridCol w:w="976"/>
        <w:gridCol w:w="1620"/>
      </w:tblGrid>
      <w:tr w:rsidR="000D7517" w:rsidRPr="000D7517" w14:paraId="42291375" w14:textId="77777777" w:rsidTr="000A62F4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BB27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A4E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FC6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5DFAC3C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9B0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51A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2B4C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C71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BE4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A75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180F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C96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0EF4032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7DF617C4" w14:textId="77777777" w:rsidTr="000A62F4">
        <w:trPr>
          <w:trHeight w:val="8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3CC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9C5D" w14:textId="77777777" w:rsidR="000D7517" w:rsidRPr="000D7517" w:rsidRDefault="006E053D" w:rsidP="000D7517">
            <w:pPr>
              <w:suppressAutoHyphens/>
              <w:autoSpaceDN w:val="0"/>
              <w:spacing w:after="15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proofErr w:type="spellStart"/>
            <w:r>
              <w:rPr>
                <w:rFonts w:ascii="Century Gothic" w:eastAsia="SimSun" w:hAnsi="Century Gothic" w:cs="Calibri"/>
                <w:kern w:val="3"/>
                <w:sz w:val="18"/>
                <w:szCs w:val="18"/>
                <w:lang w:eastAsia="zh-CN" w:bidi="hi-IN"/>
              </w:rPr>
              <w:t>Endoskan</w:t>
            </w:r>
            <w:proofErr w:type="spellEnd"/>
            <w:r>
              <w:rPr>
                <w:rFonts w:ascii="Century Gothic" w:eastAsia="SimSun" w:hAnsi="Century Gothic" w:cs="Calibri"/>
                <w:kern w:val="3"/>
                <w:sz w:val="18"/>
                <w:szCs w:val="18"/>
                <w:lang w:eastAsia="zh-CN" w:bidi="hi-IN"/>
              </w:rPr>
              <w:t xml:space="preserve"> z wb</w:t>
            </w:r>
            <w:r w:rsidR="000D7517" w:rsidRPr="000D7517">
              <w:rPr>
                <w:rFonts w:ascii="Century Gothic" w:eastAsia="SimSun" w:hAnsi="Century Gothic" w:cs="Calibri"/>
                <w:kern w:val="3"/>
                <w:sz w:val="18"/>
                <w:szCs w:val="18"/>
                <w:lang w:eastAsia="zh-CN" w:bidi="hi-IN"/>
              </w:rPr>
              <w:t>udowaną drukarką i czytnikiem transponderów, do systemu dezynfekcji fiberoskopów Olympus, kompatybilny z myjnią-dezynfektorem ETD-3 Basic PAA Olympus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9D5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AC84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418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9331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97E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DE8B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56B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34C6" w14:textId="77777777" w:rsidR="000D7517" w:rsidRPr="000D7517" w:rsidRDefault="000D7517" w:rsidP="000A62F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7EE6" w14:textId="77777777" w:rsidR="000D7517" w:rsidRPr="000D7517" w:rsidRDefault="000D7517" w:rsidP="000A62F4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64FAAEB7" w14:textId="77777777" w:rsidR="00693661" w:rsidRDefault="00693661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</w:p>
    <w:p w14:paraId="000D8DB5" w14:textId="77777777" w:rsidR="0021714F" w:rsidRPr="000D7517" w:rsidRDefault="0021714F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23020976" w14:textId="77777777" w:rsidR="0021714F" w:rsidRPr="000D7517" w:rsidRDefault="0021714F" w:rsidP="0021714F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2031A9E5" w14:textId="77777777" w:rsidR="0021714F" w:rsidRDefault="000A62F4" w:rsidP="000A62F4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2C4F75E2" w14:textId="77777777" w:rsidR="0021714F" w:rsidRPr="000D7517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7F6A21B6" w14:textId="77777777" w:rsidR="0021714F" w:rsidRDefault="0021714F" w:rsidP="0021714F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259C2F51" w14:textId="77777777" w:rsidR="000D7517" w:rsidRPr="000D7517" w:rsidRDefault="000D7517" w:rsidP="000D7517">
      <w:pPr>
        <w:widowControl w:val="0"/>
        <w:suppressAutoHyphens/>
        <w:autoSpaceDN w:val="0"/>
        <w:spacing w:before="240" w:after="60" w:line="360" w:lineRule="auto"/>
        <w:textAlignment w:val="baseline"/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</w:pPr>
      <w:r w:rsidRPr="000D7517">
        <w:rPr>
          <w:rFonts w:ascii="Century Gothic" w:hAnsi="Century Gothic" w:cs="Century Gothic"/>
          <w:b/>
          <w:bCs/>
          <w:kern w:val="3"/>
          <w:sz w:val="18"/>
          <w:szCs w:val="18"/>
          <w:lang w:bidi="hi-IN"/>
        </w:rPr>
        <w:t>Pakiet nr 20:</w:t>
      </w:r>
      <w:r w:rsidRPr="000D7517">
        <w:rPr>
          <w:rFonts w:ascii="Century Gothic" w:hAnsi="Century Gothic" w:cs="Century Gothic"/>
          <w:b/>
          <w:bCs/>
          <w:i/>
          <w:iCs/>
          <w:kern w:val="3"/>
          <w:sz w:val="18"/>
          <w:szCs w:val="18"/>
          <w:lang w:bidi="hi-IN"/>
        </w:rPr>
        <w:t xml:space="preserve"> Parawan ochronny RTG</w:t>
      </w:r>
    </w:p>
    <w:tbl>
      <w:tblPr>
        <w:tblW w:w="15210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97"/>
        <w:gridCol w:w="1350"/>
        <w:gridCol w:w="1620"/>
        <w:gridCol w:w="585"/>
        <w:gridCol w:w="645"/>
        <w:gridCol w:w="1095"/>
        <w:gridCol w:w="1140"/>
        <w:gridCol w:w="615"/>
        <w:gridCol w:w="976"/>
        <w:gridCol w:w="1620"/>
      </w:tblGrid>
      <w:tr w:rsidR="000D7517" w:rsidRPr="000D7517" w14:paraId="188DD4CA" w14:textId="77777777" w:rsidTr="000A62F4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F4FD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L.p.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8174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Opis wyrobu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F63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Nazwa handlowa</w:t>
            </w:r>
          </w:p>
          <w:p w14:paraId="0D8262D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 i/lub  nr katalogowy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8BAE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Wytwórca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726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J.m.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05567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24C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netto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52118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42C0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VAT w 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9FF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Cena jedn. brutto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5C89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Wartość</w:t>
            </w:r>
          </w:p>
          <w:p w14:paraId="7F5FC823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b/>
                <w:bCs/>
                <w:kern w:val="3"/>
                <w:sz w:val="18"/>
                <w:szCs w:val="18"/>
                <w:lang w:eastAsia="zh-CN" w:bidi="hi-IN"/>
              </w:rPr>
              <w:t>brutto</w:t>
            </w:r>
          </w:p>
        </w:tc>
      </w:tr>
      <w:tr w:rsidR="000D7517" w:rsidRPr="000D7517" w14:paraId="4E8A79DA" w14:textId="77777777" w:rsidTr="000A62F4">
        <w:trPr>
          <w:trHeight w:val="1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8F66B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20B8" w14:textId="77777777" w:rsidR="000D7517" w:rsidRPr="000D7517" w:rsidRDefault="000D7517" w:rsidP="000A62F4">
            <w:pPr>
              <w:suppressAutoHyphens/>
              <w:autoSpaceDN w:val="0"/>
              <w:spacing w:after="15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 w:rsidRPr="000D7517">
              <w:rPr>
                <w:rFonts w:ascii="Century Gothic" w:eastAsia="Calibri" w:hAnsi="Century Gothic" w:cs="Calibri"/>
                <w:kern w:val="3"/>
                <w:sz w:val="18"/>
                <w:szCs w:val="18"/>
                <w:lang w:eastAsia="zh-CN" w:bidi="hi-IN"/>
              </w:rPr>
              <w:t xml:space="preserve">Parawan ochronny Pb 1,0mm ;                                   </w:t>
            </w:r>
            <w:r w:rsidRPr="000A62F4">
              <w:rPr>
                <w:rFonts w:ascii="Century Gothic" w:eastAsia="Calibri" w:hAnsi="Century Gothic" w:cs="Calibri"/>
                <w:kern w:val="3"/>
                <w:sz w:val="18"/>
                <w:szCs w:val="18"/>
                <w:lang w:eastAsia="zh-CN" w:bidi="hi-IN"/>
              </w:rPr>
              <w:t xml:space="preserve">wymiar 200x195(h)cm jezdny;  kolor biały                                                                                                                              Parawan wykonany z płyty </w:t>
            </w:r>
            <w:proofErr w:type="spellStart"/>
            <w:r w:rsidRPr="000A62F4">
              <w:rPr>
                <w:rFonts w:ascii="Century Gothic" w:eastAsia="Calibri" w:hAnsi="Century Gothic" w:cs="Calibri"/>
                <w:kern w:val="3"/>
                <w:sz w:val="18"/>
                <w:szCs w:val="18"/>
                <w:lang w:eastAsia="zh-CN" w:bidi="hi-IN"/>
              </w:rPr>
              <w:t>AntiX</w:t>
            </w:r>
            <w:proofErr w:type="spellEnd"/>
            <w:r w:rsidRPr="000A62F4">
              <w:rPr>
                <w:rFonts w:ascii="Century Gothic" w:eastAsia="Calibri" w:hAnsi="Century Gothic" w:cs="Calibri"/>
                <w:kern w:val="3"/>
                <w:sz w:val="18"/>
                <w:szCs w:val="18"/>
                <w:lang w:eastAsia="zh-CN" w:bidi="hi-IN"/>
              </w:rPr>
              <w:t>,                                          wykończenie z kształtownika aluminiowego, anodowanego w kolorze naturalnym.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EF0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1A76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FF95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szt.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9B06" w14:textId="77777777" w:rsidR="000D7517" w:rsidRPr="000D7517" w:rsidRDefault="000D7517" w:rsidP="000D751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</w:pPr>
            <w:r w:rsidRPr="000D7517">
              <w:rPr>
                <w:rFonts w:ascii="Century Gothic" w:eastAsia="SimSun" w:hAnsi="Century Gothic" w:cs="Century Gothic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E8E3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FD50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9AC5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26B2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5E2C" w14:textId="77777777" w:rsidR="000D7517" w:rsidRPr="000D7517" w:rsidRDefault="000D7517" w:rsidP="000D7517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Century Gothic" w:eastAsia="SimSun" w:hAnsi="Century Gothic" w:cs="Century Gothic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31717F0F" w14:textId="77777777" w:rsidR="000A62F4" w:rsidRPr="000D7517" w:rsidRDefault="000A62F4" w:rsidP="000A62F4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netto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..................................... zł               Słownie:  ................................................................................</w:t>
      </w:r>
    </w:p>
    <w:p w14:paraId="6A242B47" w14:textId="77777777" w:rsidR="000A62F4" w:rsidRPr="000D7517" w:rsidRDefault="000A62F4" w:rsidP="000A62F4">
      <w:pPr>
        <w:widowControl w:val="0"/>
        <w:suppressAutoHyphens/>
        <w:autoSpaceDN w:val="0"/>
        <w:spacing w:line="480" w:lineRule="auto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Wartość brutto </w:t>
      </w:r>
      <w:r w:rsidR="007B0834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pakietu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:  .................................... zł               Słownie:  .................................................</w:t>
      </w: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</w:t>
      </w:r>
    </w:p>
    <w:p w14:paraId="089D31EA" w14:textId="77777777" w:rsidR="000A62F4" w:rsidRDefault="000A62F4" w:rsidP="000A62F4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</w:t>
      </w:r>
    </w:p>
    <w:p w14:paraId="11909FCC" w14:textId="77777777" w:rsidR="000A62F4" w:rsidRPr="000D7517" w:rsidRDefault="000A62F4" w:rsidP="000A62F4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       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............................................................................................</w:t>
      </w:r>
    </w:p>
    <w:p w14:paraId="744F1B04" w14:textId="77777777" w:rsidR="000A62F4" w:rsidRDefault="000A62F4" w:rsidP="000A62F4">
      <w:pPr>
        <w:widowControl w:val="0"/>
        <w:suppressAutoHyphens/>
        <w:autoSpaceDN w:val="0"/>
        <w:jc w:val="right"/>
        <w:textAlignment w:val="baseline"/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</w:pPr>
      <w:r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 xml:space="preserve"> </w:t>
      </w:r>
      <w:r w:rsidRPr="000D7517">
        <w:rPr>
          <w:rFonts w:ascii="Century Gothic" w:eastAsia="SimSun" w:hAnsi="Century Gothic" w:cs="Century Gothic"/>
          <w:kern w:val="3"/>
          <w:sz w:val="18"/>
          <w:szCs w:val="18"/>
          <w:lang w:eastAsia="zh-CN" w:bidi="hi-IN"/>
        </w:rPr>
        <w:t>/podpis i pieczątka upoważnionego przedstawiciela/</w:t>
      </w:r>
    </w:p>
    <w:p w14:paraId="19CC545A" w14:textId="77777777" w:rsidR="000D7517" w:rsidRDefault="000D7517"/>
    <w:sectPr w:rsidR="000D7517" w:rsidSect="003C27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rzysztof Żochowski" w:date="2019-08-03T20:47:00Z" w:initials="KŻ">
    <w:p w14:paraId="130D5ADC" w14:textId="77777777" w:rsidR="00D168B9" w:rsidRDefault="00D168B9">
      <w:pPr>
        <w:pStyle w:val="Tekstkomentarza"/>
      </w:pPr>
      <w:r>
        <w:rPr>
          <w:rStyle w:val="Odwoaniedokomentarza"/>
        </w:rPr>
        <w:annotationRef/>
      </w:r>
      <w:r>
        <w:t>230?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0D5A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0D5ADC" w16cid:durableId="20F071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Open Sans">
    <w:altName w:val="Times New Roman"/>
    <w:charset w:val="00"/>
    <w:family w:val="auto"/>
    <w:pitch w:val="default"/>
  </w:font>
  <w:font w:name="Centauri Ghotic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0AD3"/>
    <w:multiLevelType w:val="multilevel"/>
    <w:tmpl w:val="E0DE2E3C"/>
    <w:styleLink w:val="WW8Num3"/>
    <w:lvl w:ilvl="0">
      <w:start w:val="1"/>
      <w:numFmt w:val="decimal"/>
      <w:lvlText w:val="%1)"/>
      <w:lvlJc w:val="left"/>
      <w:rPr>
        <w:rFonts w:ascii="Calibri" w:eastAsia="Times New Roman" w:hAnsi="Calibri" w:cs="Times New Roman"/>
        <w:lang w:val="pl-PL"/>
      </w:rPr>
    </w:lvl>
    <w:lvl w:ilvl="1">
      <w:numFmt w:val="bullet"/>
      <w:lvlText w:val=""/>
      <w:lvlJc w:val="left"/>
      <w:rPr>
        <w:rFonts w:ascii="Symbol" w:hAnsi="Symbol" w:cs="Symbol"/>
        <w:sz w:val="22"/>
        <w:szCs w:val="22"/>
        <w:lang w:val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63"/>
    <w:rsid w:val="00070B9D"/>
    <w:rsid w:val="000916FD"/>
    <w:rsid w:val="000A62F4"/>
    <w:rsid w:val="000D7517"/>
    <w:rsid w:val="001363BB"/>
    <w:rsid w:val="001A2B27"/>
    <w:rsid w:val="0021714F"/>
    <w:rsid w:val="003649AB"/>
    <w:rsid w:val="003B3C65"/>
    <w:rsid w:val="003C270C"/>
    <w:rsid w:val="005B00E7"/>
    <w:rsid w:val="00693661"/>
    <w:rsid w:val="006E053D"/>
    <w:rsid w:val="007B0834"/>
    <w:rsid w:val="007D2D03"/>
    <w:rsid w:val="00872073"/>
    <w:rsid w:val="00AC5F6E"/>
    <w:rsid w:val="00BD2663"/>
    <w:rsid w:val="00CE48F3"/>
    <w:rsid w:val="00D168B9"/>
    <w:rsid w:val="00D52E8E"/>
    <w:rsid w:val="00DA5BAE"/>
    <w:rsid w:val="00DD7708"/>
    <w:rsid w:val="00F2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9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D7517"/>
  </w:style>
  <w:style w:type="paragraph" w:customStyle="1" w:styleId="Standard">
    <w:name w:val="Standard"/>
    <w:rsid w:val="000D7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D751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D7517"/>
    <w:pPr>
      <w:spacing w:after="120"/>
    </w:pPr>
  </w:style>
  <w:style w:type="paragraph" w:styleId="Lista">
    <w:name w:val="List"/>
    <w:basedOn w:val="Textbody"/>
    <w:rsid w:val="000D7517"/>
  </w:style>
  <w:style w:type="paragraph" w:styleId="Legenda">
    <w:name w:val="caption"/>
    <w:basedOn w:val="Standard"/>
    <w:rsid w:val="000D75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7517"/>
    <w:pPr>
      <w:suppressLineNumbers/>
    </w:pPr>
  </w:style>
  <w:style w:type="paragraph" w:customStyle="1" w:styleId="Standarduser">
    <w:name w:val="Standard (user)"/>
    <w:rsid w:val="000D7517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imalignleft">
    <w:name w:val="imalign_left"/>
    <w:basedOn w:val="Standarduser"/>
    <w:rsid w:val="000D7517"/>
    <w:pPr>
      <w:spacing w:before="280" w:after="280"/>
    </w:pPr>
  </w:style>
  <w:style w:type="paragraph" w:customStyle="1" w:styleId="Framecontents">
    <w:name w:val="Frame contents"/>
    <w:basedOn w:val="Textbody"/>
    <w:rsid w:val="000D7517"/>
  </w:style>
  <w:style w:type="paragraph" w:customStyle="1" w:styleId="TableContents">
    <w:name w:val="Table Contents"/>
    <w:basedOn w:val="Standard"/>
    <w:rsid w:val="000D7517"/>
    <w:pPr>
      <w:suppressLineNumbers/>
    </w:pPr>
  </w:style>
  <w:style w:type="paragraph" w:styleId="Stopka">
    <w:name w:val="footer"/>
    <w:basedOn w:val="Standard"/>
    <w:link w:val="StopkaZnak"/>
    <w:rsid w:val="000D7517"/>
  </w:style>
  <w:style w:type="character" w:customStyle="1" w:styleId="StopkaZnak">
    <w:name w:val="Stopka Znak"/>
    <w:basedOn w:val="Domylnaczcionkaakapitu"/>
    <w:link w:val="Stopka"/>
    <w:rsid w:val="000D751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0D7517"/>
    <w:pPr>
      <w:jc w:val="center"/>
    </w:pPr>
    <w:rPr>
      <w:b/>
      <w:bCs/>
    </w:rPr>
  </w:style>
  <w:style w:type="paragraph" w:styleId="NormalnyWeb">
    <w:name w:val="Normal (Web)"/>
    <w:basedOn w:val="Standard"/>
    <w:rsid w:val="000D7517"/>
    <w:pPr>
      <w:spacing w:before="280" w:after="280"/>
    </w:pPr>
    <w:rPr>
      <w:rFonts w:eastAsia="Arial Unicode MS"/>
      <w:lang w:val="en-US"/>
    </w:rPr>
  </w:style>
  <w:style w:type="paragraph" w:customStyle="1" w:styleId="Style10">
    <w:name w:val="Style10"/>
    <w:basedOn w:val="Standard"/>
    <w:rsid w:val="000D7517"/>
    <w:pPr>
      <w:jc w:val="center"/>
    </w:pPr>
    <w:rPr>
      <w:rFonts w:ascii="Trebuchet MS" w:hAnsi="Trebuchet MS"/>
    </w:rPr>
  </w:style>
  <w:style w:type="character" w:customStyle="1" w:styleId="Domylnaczcionkaakapitu1">
    <w:name w:val="Domyślna czcionka akapitu1"/>
    <w:rsid w:val="000D7517"/>
  </w:style>
  <w:style w:type="character" w:customStyle="1" w:styleId="ff2fc0fs10">
    <w:name w:val="ff2 fc0 fs10"/>
    <w:basedOn w:val="Domylnaczcionkaakapitu1"/>
    <w:rsid w:val="000D7517"/>
  </w:style>
  <w:style w:type="character" w:customStyle="1" w:styleId="apple-converted-space">
    <w:name w:val="apple-converted-space"/>
    <w:basedOn w:val="Domylnaczcionkaakapitu1"/>
    <w:rsid w:val="000D7517"/>
  </w:style>
  <w:style w:type="character" w:customStyle="1" w:styleId="ff2fc0fs12">
    <w:name w:val="ff2 fc0 fs12"/>
    <w:basedOn w:val="Domylnaczcionkaakapitu1"/>
    <w:rsid w:val="000D7517"/>
  </w:style>
  <w:style w:type="character" w:customStyle="1" w:styleId="BulletSymbols">
    <w:name w:val="Bullet Symbols"/>
    <w:rsid w:val="000D751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D7517"/>
  </w:style>
  <w:style w:type="character" w:customStyle="1" w:styleId="WW8Num3z0">
    <w:name w:val="WW8Num3z0"/>
    <w:rsid w:val="000D7517"/>
    <w:rPr>
      <w:rFonts w:ascii="Calibri" w:eastAsia="Times New Roman" w:hAnsi="Calibri" w:cs="Times New Roman"/>
      <w:lang w:val="pl-PL"/>
    </w:rPr>
  </w:style>
  <w:style w:type="character" w:customStyle="1" w:styleId="WW8Num3z1">
    <w:name w:val="WW8Num3z1"/>
    <w:rsid w:val="000D7517"/>
    <w:rPr>
      <w:rFonts w:ascii="Symbol" w:hAnsi="Symbol" w:cs="Symbol"/>
      <w:sz w:val="22"/>
      <w:szCs w:val="22"/>
      <w:lang w:val="pl-PL"/>
    </w:rPr>
  </w:style>
  <w:style w:type="character" w:customStyle="1" w:styleId="WW8Num3z2">
    <w:name w:val="WW8Num3z2"/>
    <w:rsid w:val="000D7517"/>
  </w:style>
  <w:style w:type="character" w:customStyle="1" w:styleId="WW8Num3z3">
    <w:name w:val="WW8Num3z3"/>
    <w:rsid w:val="000D7517"/>
  </w:style>
  <w:style w:type="character" w:customStyle="1" w:styleId="WW8Num3z4">
    <w:name w:val="WW8Num3z4"/>
    <w:rsid w:val="000D7517"/>
  </w:style>
  <w:style w:type="character" w:customStyle="1" w:styleId="WW8Num3z5">
    <w:name w:val="WW8Num3z5"/>
    <w:rsid w:val="000D7517"/>
  </w:style>
  <w:style w:type="character" w:customStyle="1" w:styleId="WW8Num3z6">
    <w:name w:val="WW8Num3z6"/>
    <w:rsid w:val="000D7517"/>
  </w:style>
  <w:style w:type="character" w:customStyle="1" w:styleId="WW8Num3z7">
    <w:name w:val="WW8Num3z7"/>
    <w:rsid w:val="000D7517"/>
  </w:style>
  <w:style w:type="character" w:customStyle="1" w:styleId="WW8Num3z8">
    <w:name w:val="WW8Num3z8"/>
    <w:rsid w:val="000D7517"/>
  </w:style>
  <w:style w:type="numbering" w:customStyle="1" w:styleId="WW8Num3">
    <w:name w:val="WW8Num3"/>
    <w:basedOn w:val="Bezlisty"/>
    <w:rsid w:val="000D7517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6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8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8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8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8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8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8B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D7517"/>
  </w:style>
  <w:style w:type="paragraph" w:customStyle="1" w:styleId="Standard">
    <w:name w:val="Standard"/>
    <w:rsid w:val="000D7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D751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D7517"/>
    <w:pPr>
      <w:spacing w:after="120"/>
    </w:pPr>
  </w:style>
  <w:style w:type="paragraph" w:styleId="Lista">
    <w:name w:val="List"/>
    <w:basedOn w:val="Textbody"/>
    <w:rsid w:val="000D7517"/>
  </w:style>
  <w:style w:type="paragraph" w:styleId="Legenda">
    <w:name w:val="caption"/>
    <w:basedOn w:val="Standard"/>
    <w:rsid w:val="000D75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7517"/>
    <w:pPr>
      <w:suppressLineNumbers/>
    </w:pPr>
  </w:style>
  <w:style w:type="paragraph" w:customStyle="1" w:styleId="Standarduser">
    <w:name w:val="Standard (user)"/>
    <w:rsid w:val="000D7517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imalignleft">
    <w:name w:val="imalign_left"/>
    <w:basedOn w:val="Standarduser"/>
    <w:rsid w:val="000D7517"/>
    <w:pPr>
      <w:spacing w:before="280" w:after="280"/>
    </w:pPr>
  </w:style>
  <w:style w:type="paragraph" w:customStyle="1" w:styleId="Framecontents">
    <w:name w:val="Frame contents"/>
    <w:basedOn w:val="Textbody"/>
    <w:rsid w:val="000D7517"/>
  </w:style>
  <w:style w:type="paragraph" w:customStyle="1" w:styleId="TableContents">
    <w:name w:val="Table Contents"/>
    <w:basedOn w:val="Standard"/>
    <w:rsid w:val="000D7517"/>
    <w:pPr>
      <w:suppressLineNumbers/>
    </w:pPr>
  </w:style>
  <w:style w:type="paragraph" w:styleId="Stopka">
    <w:name w:val="footer"/>
    <w:basedOn w:val="Standard"/>
    <w:link w:val="StopkaZnak"/>
    <w:rsid w:val="000D7517"/>
  </w:style>
  <w:style w:type="character" w:customStyle="1" w:styleId="StopkaZnak">
    <w:name w:val="Stopka Znak"/>
    <w:basedOn w:val="Domylnaczcionkaakapitu"/>
    <w:link w:val="Stopka"/>
    <w:rsid w:val="000D751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0D7517"/>
    <w:pPr>
      <w:jc w:val="center"/>
    </w:pPr>
    <w:rPr>
      <w:b/>
      <w:bCs/>
    </w:rPr>
  </w:style>
  <w:style w:type="paragraph" w:styleId="NormalnyWeb">
    <w:name w:val="Normal (Web)"/>
    <w:basedOn w:val="Standard"/>
    <w:rsid w:val="000D7517"/>
    <w:pPr>
      <w:spacing w:before="280" w:after="280"/>
    </w:pPr>
    <w:rPr>
      <w:rFonts w:eastAsia="Arial Unicode MS"/>
      <w:lang w:val="en-US"/>
    </w:rPr>
  </w:style>
  <w:style w:type="paragraph" w:customStyle="1" w:styleId="Style10">
    <w:name w:val="Style10"/>
    <w:basedOn w:val="Standard"/>
    <w:rsid w:val="000D7517"/>
    <w:pPr>
      <w:jc w:val="center"/>
    </w:pPr>
    <w:rPr>
      <w:rFonts w:ascii="Trebuchet MS" w:hAnsi="Trebuchet MS"/>
    </w:rPr>
  </w:style>
  <w:style w:type="character" w:customStyle="1" w:styleId="Domylnaczcionkaakapitu1">
    <w:name w:val="Domyślna czcionka akapitu1"/>
    <w:rsid w:val="000D7517"/>
  </w:style>
  <w:style w:type="character" w:customStyle="1" w:styleId="ff2fc0fs10">
    <w:name w:val="ff2 fc0 fs10"/>
    <w:basedOn w:val="Domylnaczcionkaakapitu1"/>
    <w:rsid w:val="000D7517"/>
  </w:style>
  <w:style w:type="character" w:customStyle="1" w:styleId="apple-converted-space">
    <w:name w:val="apple-converted-space"/>
    <w:basedOn w:val="Domylnaczcionkaakapitu1"/>
    <w:rsid w:val="000D7517"/>
  </w:style>
  <w:style w:type="character" w:customStyle="1" w:styleId="ff2fc0fs12">
    <w:name w:val="ff2 fc0 fs12"/>
    <w:basedOn w:val="Domylnaczcionkaakapitu1"/>
    <w:rsid w:val="000D7517"/>
  </w:style>
  <w:style w:type="character" w:customStyle="1" w:styleId="BulletSymbols">
    <w:name w:val="Bullet Symbols"/>
    <w:rsid w:val="000D7517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D7517"/>
  </w:style>
  <w:style w:type="character" w:customStyle="1" w:styleId="WW8Num3z0">
    <w:name w:val="WW8Num3z0"/>
    <w:rsid w:val="000D7517"/>
    <w:rPr>
      <w:rFonts w:ascii="Calibri" w:eastAsia="Times New Roman" w:hAnsi="Calibri" w:cs="Times New Roman"/>
      <w:lang w:val="pl-PL"/>
    </w:rPr>
  </w:style>
  <w:style w:type="character" w:customStyle="1" w:styleId="WW8Num3z1">
    <w:name w:val="WW8Num3z1"/>
    <w:rsid w:val="000D7517"/>
    <w:rPr>
      <w:rFonts w:ascii="Symbol" w:hAnsi="Symbol" w:cs="Symbol"/>
      <w:sz w:val="22"/>
      <w:szCs w:val="22"/>
      <w:lang w:val="pl-PL"/>
    </w:rPr>
  </w:style>
  <w:style w:type="character" w:customStyle="1" w:styleId="WW8Num3z2">
    <w:name w:val="WW8Num3z2"/>
    <w:rsid w:val="000D7517"/>
  </w:style>
  <w:style w:type="character" w:customStyle="1" w:styleId="WW8Num3z3">
    <w:name w:val="WW8Num3z3"/>
    <w:rsid w:val="000D7517"/>
  </w:style>
  <w:style w:type="character" w:customStyle="1" w:styleId="WW8Num3z4">
    <w:name w:val="WW8Num3z4"/>
    <w:rsid w:val="000D7517"/>
  </w:style>
  <w:style w:type="character" w:customStyle="1" w:styleId="WW8Num3z5">
    <w:name w:val="WW8Num3z5"/>
    <w:rsid w:val="000D7517"/>
  </w:style>
  <w:style w:type="character" w:customStyle="1" w:styleId="WW8Num3z6">
    <w:name w:val="WW8Num3z6"/>
    <w:rsid w:val="000D7517"/>
  </w:style>
  <w:style w:type="character" w:customStyle="1" w:styleId="WW8Num3z7">
    <w:name w:val="WW8Num3z7"/>
    <w:rsid w:val="000D7517"/>
  </w:style>
  <w:style w:type="character" w:customStyle="1" w:styleId="WW8Num3z8">
    <w:name w:val="WW8Num3z8"/>
    <w:rsid w:val="000D7517"/>
  </w:style>
  <w:style w:type="numbering" w:customStyle="1" w:styleId="WW8Num3">
    <w:name w:val="WW8Num3"/>
    <w:basedOn w:val="Bezlisty"/>
    <w:rsid w:val="000D7517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68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8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8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8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8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8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8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1E08-6F52-4180-AAF6-201F55C1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21</Pages>
  <Words>4617</Words>
  <Characters>27708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Kościuk</dc:creator>
  <cp:keywords/>
  <dc:description/>
  <cp:lastModifiedBy>Agnieszka Kościuk</cp:lastModifiedBy>
  <cp:revision>10</cp:revision>
  <cp:lastPrinted>2019-08-13T06:39:00Z</cp:lastPrinted>
  <dcterms:created xsi:type="dcterms:W3CDTF">2019-07-11T06:47:00Z</dcterms:created>
  <dcterms:modified xsi:type="dcterms:W3CDTF">2019-08-13T06:39:00Z</dcterms:modified>
</cp:coreProperties>
</file>