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6" w:rsidRPr="00142B56" w:rsidRDefault="00142B56" w:rsidP="00142B56">
      <w:pPr>
        <w:spacing w:after="0" w:line="300" w:lineRule="exact"/>
        <w:jc w:val="right"/>
        <w:rPr>
          <w:rFonts w:ascii="Times New Roman" w:eastAsia="Andale Sans UI" w:hAnsi="Times New Roman"/>
          <w:b/>
          <w:sz w:val="20"/>
          <w:szCs w:val="20"/>
          <w:lang w:bidi="en-US"/>
        </w:rPr>
      </w:pPr>
      <w:r w:rsidRPr="00142B56">
        <w:rPr>
          <w:rFonts w:ascii="Times New Roman" w:eastAsia="Andale Sans UI" w:hAnsi="Times New Roman"/>
          <w:b/>
          <w:sz w:val="20"/>
          <w:szCs w:val="20"/>
          <w:lang w:bidi="en-US"/>
        </w:rPr>
        <w:t>Załącznik nr 1 do SIWZ - Formularz Szczegółowy Oferty</w:t>
      </w:r>
    </w:p>
    <w:p w:rsidR="00142B56" w:rsidRDefault="00142B56" w:rsidP="00142B56">
      <w:pPr>
        <w:spacing w:after="0" w:line="300" w:lineRule="exact"/>
        <w:jc w:val="right"/>
        <w:rPr>
          <w:rFonts w:ascii="Times New Roman" w:eastAsia="Andale Sans UI" w:hAnsi="Times New Roman"/>
          <w:sz w:val="20"/>
          <w:szCs w:val="20"/>
          <w:lang w:bidi="en-US"/>
        </w:rPr>
      </w:pPr>
      <w:r w:rsidRPr="00142B56">
        <w:rPr>
          <w:rFonts w:ascii="Times New Roman" w:eastAsia="Andale Sans UI" w:hAnsi="Times New Roman"/>
          <w:sz w:val="20"/>
          <w:szCs w:val="20"/>
          <w:lang w:bidi="en-US"/>
        </w:rPr>
        <w:t>oznaczenie postępowania: DA.ZP.24.5</w:t>
      </w:r>
      <w:r w:rsidR="00F02386">
        <w:rPr>
          <w:rFonts w:ascii="Times New Roman" w:eastAsia="Andale Sans UI" w:hAnsi="Times New Roman"/>
          <w:sz w:val="20"/>
          <w:szCs w:val="20"/>
          <w:lang w:bidi="en-US"/>
        </w:rPr>
        <w:t>6</w:t>
      </w:r>
      <w:r w:rsidRPr="00142B56">
        <w:rPr>
          <w:rFonts w:ascii="Times New Roman" w:eastAsia="Andale Sans UI" w:hAnsi="Times New Roman"/>
          <w:sz w:val="20"/>
          <w:szCs w:val="20"/>
          <w:lang w:bidi="en-US"/>
        </w:rPr>
        <w:t>.2019</w:t>
      </w:r>
    </w:p>
    <w:p w:rsidR="00AB78AF" w:rsidRPr="00AB78AF" w:rsidRDefault="00AB78AF" w:rsidP="00AB78AF">
      <w:pPr>
        <w:spacing w:after="0" w:line="300" w:lineRule="exact"/>
        <w:jc w:val="center"/>
        <w:rPr>
          <w:rFonts w:ascii="Times New Roman" w:eastAsia="Andale Sans UI" w:hAnsi="Times New Roman"/>
          <w:b/>
          <w:sz w:val="20"/>
          <w:szCs w:val="20"/>
          <w:lang w:bidi="en-US"/>
        </w:rPr>
      </w:pPr>
      <w:r w:rsidRPr="00AB78AF">
        <w:rPr>
          <w:rFonts w:ascii="Times New Roman" w:eastAsia="Andale Sans UI" w:hAnsi="Times New Roman"/>
          <w:b/>
          <w:sz w:val="20"/>
          <w:szCs w:val="20"/>
          <w:lang w:bidi="en-US"/>
        </w:rPr>
        <w:t>PAKIET NR 1</w:t>
      </w:r>
    </w:p>
    <w:p w:rsidR="00AB78AF" w:rsidRPr="00142B56" w:rsidRDefault="00AB78AF" w:rsidP="00AB78AF">
      <w:pPr>
        <w:spacing w:after="0" w:line="300" w:lineRule="exact"/>
        <w:jc w:val="center"/>
        <w:rPr>
          <w:rFonts w:ascii="Times New Roman" w:eastAsia="Andale Sans UI" w:hAnsi="Times New Roman"/>
          <w:sz w:val="20"/>
          <w:szCs w:val="20"/>
          <w:lang w:bidi="en-US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44"/>
        <w:gridCol w:w="1380"/>
        <w:gridCol w:w="1240"/>
        <w:gridCol w:w="1420"/>
        <w:gridCol w:w="1120"/>
        <w:gridCol w:w="1240"/>
        <w:gridCol w:w="563"/>
        <w:gridCol w:w="1000"/>
        <w:gridCol w:w="1420"/>
      </w:tblGrid>
      <w:tr w:rsidR="00142B56" w:rsidRPr="00142B56" w:rsidTr="00142B5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42B56" w:rsidRPr="00142B56" w:rsidTr="00AB78AF">
        <w:trPr>
          <w:trHeight w:val="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B56" w:rsidRPr="00142B56" w:rsidRDefault="00142B56" w:rsidP="00142B56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Sond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do USG SSA-660A/LG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Xario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LCD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sn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. LGF08Z4759: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sonda typu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, elektroniczna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szerokopasmowa 1,5-6,0 MHz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wieloczęstotliwościowa do diagnostyki narządów jamy brzusznej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Doppler pulsacyjny,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Doppler kolorowy, w tym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Pover</w:t>
            </w:r>
            <w:proofErr w:type="spellEnd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Angio</w:t>
            </w:r>
            <w:proofErr w:type="spellEnd"/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kąt widzenia 70°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sonda 128 elementowa – wykonana w technologii cięcia kryształów, zwiększającej ogniskowe wiązki wysyłanych impulsów ultrasonograficznych, odpowiadająca </w:t>
            </w:r>
            <w:r w:rsidRPr="00142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głowicom matrycowym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42B56">
              <w:rPr>
                <w:rFonts w:ascii="Times New Roman" w:hAnsi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142B56" w:rsidRPr="00142B56" w:rsidTr="00142B5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B56" w:rsidRPr="00142B56" w:rsidRDefault="00142B56" w:rsidP="00142B5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Sonda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do USG SSA-660A/LG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Xario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LCD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sn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. LGF08Z4761:</w:t>
            </w:r>
          </w:p>
          <w:p w:rsid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/>
                <w:sz w:val="20"/>
                <w:szCs w:val="20"/>
              </w:rPr>
              <w:t xml:space="preserve">sonda typu </w:t>
            </w:r>
            <w:proofErr w:type="spellStart"/>
            <w:r w:rsidRPr="00142B56">
              <w:rPr>
                <w:rFonts w:ascii="Times New Roman" w:hAnsi="Times New Roman"/>
                <w:sz w:val="20"/>
                <w:szCs w:val="20"/>
              </w:rPr>
              <w:t>convex</w:t>
            </w:r>
            <w:proofErr w:type="spellEnd"/>
            <w:r w:rsidRPr="00142B56">
              <w:rPr>
                <w:rFonts w:ascii="Times New Roman" w:hAnsi="Times New Roman"/>
                <w:sz w:val="20"/>
                <w:szCs w:val="20"/>
              </w:rPr>
              <w:t>, elektroniczna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szerokopasmowa 1,5-6,0 MHz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wieloczęstotliwościowa do diagnostyki narządów jamy brzusznej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Doppler pulsacyjny,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Doppler kolorowy, w tym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Pover</w:t>
            </w:r>
            <w:proofErr w:type="spellEnd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Angio</w:t>
            </w:r>
            <w:proofErr w:type="spellEnd"/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kąt widzenia 70°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sonda 128 elementowa – wykonana w technologii cięcia kryształów, zwiększającej ogniskowe wiązki wysyłanych impulsów ultrasonograficznych, odpowiadająca głowicom matrycowym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142B56" w:rsidRPr="00142B56" w:rsidTr="00142B5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E63" w:rsidRDefault="00142B56" w:rsidP="00142B5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Sonda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liniowa 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do USG</w:t>
            </w:r>
            <w:r w:rsidR="0025195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5D4E63">
              <w:rPr>
                <w:rFonts w:ascii="Times New Roman" w:hAnsi="Times New Roman"/>
                <w:b/>
                <w:sz w:val="20"/>
                <w:szCs w:val="20"/>
              </w:rPr>
              <w:t>Aplio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TIE1333967 </w:t>
            </w:r>
            <w:r w:rsidR="005D4E6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42B56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5D4E63">
              <w:rPr>
                <w:rFonts w:ascii="Times New Roman" w:hAnsi="Times New Roman"/>
                <w:sz w:val="20"/>
                <w:szCs w:val="20"/>
              </w:rPr>
              <w:lastRenderedPageBreak/>
              <w:t>sonda liniowa wieloczęstotliwościowa do badań powierzchniowych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zakres częstotliwości pracy 3,3 – 12 MHz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możliwość pracy z oprogramowaniem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elastografii</w:t>
            </w:r>
            <w:proofErr w:type="spellEnd"/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praca w trybie harmonicznej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praca w trybie Duplex oraz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Triplex</w:t>
            </w:r>
            <w:proofErr w:type="spellEnd"/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zastosowania przystawki punkcyjnej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sonda min. 192 elementowa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obrazowanie trapezowe</w:t>
            </w:r>
          </w:p>
          <w:p w:rsidR="00251954" w:rsidRPr="005D4E63" w:rsidRDefault="005D4E63" w:rsidP="00142B56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szerokość czoła głowicy w zakresie 39-65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Default="00142B56" w:rsidP="00C81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2386" w:rsidRPr="00142B56" w:rsidRDefault="00F0238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2B56">
        <w:rPr>
          <w:rFonts w:ascii="Times New Roman" w:hAnsi="Times New Roman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2B56">
        <w:rPr>
          <w:rFonts w:ascii="Times New Roman" w:hAnsi="Times New Roman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2386" w:rsidRPr="00375487" w:rsidRDefault="00F02386" w:rsidP="00F02386">
      <w:pPr>
        <w:spacing w:line="360" w:lineRule="auto"/>
        <w:jc w:val="right"/>
        <w:rPr>
          <w:rFonts w:asciiTheme="minorHAnsi" w:hAnsiTheme="minorHAnsi" w:cs="Arial"/>
        </w:rPr>
      </w:pPr>
      <w:r w:rsidRPr="00375487">
        <w:rPr>
          <w:rFonts w:asciiTheme="minorHAnsi" w:hAnsiTheme="minorHAnsi" w:cs="Arial"/>
        </w:rPr>
        <w:t>............................................................................................</w:t>
      </w:r>
    </w:p>
    <w:p w:rsidR="00F02386" w:rsidRPr="00375487" w:rsidRDefault="00F02386" w:rsidP="00F02386">
      <w:pPr>
        <w:spacing w:line="360" w:lineRule="auto"/>
        <w:jc w:val="right"/>
        <w:rPr>
          <w:rFonts w:asciiTheme="minorHAnsi" w:hAnsiTheme="minorHAnsi" w:cs="Arial"/>
        </w:rPr>
      </w:pPr>
      <w:r w:rsidRPr="00375487">
        <w:rPr>
          <w:rFonts w:asciiTheme="minorHAnsi" w:hAnsiTheme="minorHAnsi" w:cs="Arial"/>
        </w:rPr>
        <w:t xml:space="preserve">/podpis i pieczątka </w:t>
      </w:r>
      <w:r>
        <w:rPr>
          <w:rFonts w:asciiTheme="minorHAnsi" w:hAnsiTheme="minorHAnsi" w:cs="Arial"/>
        </w:rPr>
        <w:t xml:space="preserve">osoby </w:t>
      </w:r>
      <w:r w:rsidRPr="00375487">
        <w:rPr>
          <w:rFonts w:asciiTheme="minorHAnsi" w:hAnsiTheme="minorHAnsi" w:cs="Arial"/>
        </w:rPr>
        <w:t>upoważnione</w:t>
      </w:r>
      <w:r>
        <w:rPr>
          <w:rFonts w:asciiTheme="minorHAnsi" w:hAnsiTheme="minorHAnsi" w:cs="Arial"/>
        </w:rPr>
        <w:t>j</w:t>
      </w:r>
      <w:r w:rsidRPr="00375487">
        <w:rPr>
          <w:rFonts w:asciiTheme="minorHAnsi" w:hAnsiTheme="minorHAnsi" w:cs="Arial"/>
        </w:rPr>
        <w:t>/</w:t>
      </w:r>
    </w:p>
    <w:p w:rsidR="00AB78AF" w:rsidRPr="00142B56" w:rsidRDefault="00AB78AF" w:rsidP="00AB78AF">
      <w:pPr>
        <w:spacing w:after="0" w:line="300" w:lineRule="exact"/>
        <w:jc w:val="right"/>
        <w:rPr>
          <w:rFonts w:ascii="Times New Roman" w:eastAsia="Andale Sans UI" w:hAnsi="Times New Roman"/>
          <w:b/>
          <w:sz w:val="20"/>
          <w:szCs w:val="20"/>
          <w:lang w:bidi="en-US"/>
        </w:rPr>
      </w:pPr>
      <w:r w:rsidRPr="00142B56">
        <w:rPr>
          <w:rFonts w:ascii="Times New Roman" w:eastAsia="Andale Sans UI" w:hAnsi="Times New Roman"/>
          <w:b/>
          <w:sz w:val="20"/>
          <w:szCs w:val="20"/>
          <w:lang w:bidi="en-US"/>
        </w:rPr>
        <w:lastRenderedPageBreak/>
        <w:t>Załącznik nr 1 do SIWZ - Formularz Szczegółowy Oferty</w:t>
      </w:r>
    </w:p>
    <w:p w:rsidR="00AB78AF" w:rsidRDefault="00AB78AF" w:rsidP="00AB78AF">
      <w:pPr>
        <w:spacing w:after="0" w:line="300" w:lineRule="exact"/>
        <w:jc w:val="right"/>
        <w:rPr>
          <w:rFonts w:ascii="Times New Roman" w:eastAsia="Andale Sans UI" w:hAnsi="Times New Roman"/>
          <w:sz w:val="20"/>
          <w:szCs w:val="20"/>
          <w:lang w:bidi="en-US"/>
        </w:rPr>
      </w:pPr>
      <w:r w:rsidRPr="00142B56">
        <w:rPr>
          <w:rFonts w:ascii="Times New Roman" w:eastAsia="Andale Sans UI" w:hAnsi="Times New Roman"/>
          <w:sz w:val="20"/>
          <w:szCs w:val="20"/>
          <w:lang w:bidi="en-US"/>
        </w:rPr>
        <w:t>oznaczenie postępowania: DA.ZP.24.5</w:t>
      </w:r>
      <w:r>
        <w:rPr>
          <w:rFonts w:ascii="Times New Roman" w:eastAsia="Andale Sans UI" w:hAnsi="Times New Roman"/>
          <w:sz w:val="20"/>
          <w:szCs w:val="20"/>
          <w:lang w:bidi="en-US"/>
        </w:rPr>
        <w:t>6</w:t>
      </w:r>
      <w:r w:rsidRPr="00142B56">
        <w:rPr>
          <w:rFonts w:ascii="Times New Roman" w:eastAsia="Andale Sans UI" w:hAnsi="Times New Roman"/>
          <w:sz w:val="20"/>
          <w:szCs w:val="20"/>
          <w:lang w:bidi="en-US"/>
        </w:rPr>
        <w:t>.2019</w:t>
      </w:r>
    </w:p>
    <w:p w:rsidR="00AB78AF" w:rsidRPr="00AB78AF" w:rsidRDefault="00AB78AF" w:rsidP="00AB78AF">
      <w:pPr>
        <w:spacing w:after="0" w:line="300" w:lineRule="exact"/>
        <w:jc w:val="center"/>
        <w:rPr>
          <w:rFonts w:ascii="Times New Roman" w:eastAsia="Andale Sans UI" w:hAnsi="Times New Roman"/>
          <w:b/>
          <w:sz w:val="20"/>
          <w:szCs w:val="20"/>
          <w:lang w:bidi="en-US"/>
        </w:rPr>
      </w:pPr>
      <w:r w:rsidRPr="00AB78AF">
        <w:rPr>
          <w:rFonts w:ascii="Times New Roman" w:eastAsia="Andale Sans UI" w:hAnsi="Times New Roman"/>
          <w:b/>
          <w:sz w:val="20"/>
          <w:szCs w:val="20"/>
          <w:lang w:bidi="en-US"/>
        </w:rPr>
        <w:t>PAKIET NR 2</w:t>
      </w:r>
    </w:p>
    <w:p w:rsidR="00AB78AF" w:rsidRPr="00142B56" w:rsidRDefault="00AB78AF" w:rsidP="00AB78AF">
      <w:pPr>
        <w:spacing w:after="0" w:line="300" w:lineRule="exact"/>
        <w:jc w:val="center"/>
        <w:rPr>
          <w:rFonts w:ascii="Times New Roman" w:eastAsia="Andale Sans UI" w:hAnsi="Times New Roman"/>
          <w:sz w:val="20"/>
          <w:szCs w:val="20"/>
          <w:lang w:bidi="en-US"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4526"/>
        <w:gridCol w:w="1351"/>
        <w:gridCol w:w="800"/>
        <w:gridCol w:w="461"/>
        <w:gridCol w:w="926"/>
        <w:gridCol w:w="1108"/>
        <w:gridCol w:w="1226"/>
        <w:gridCol w:w="563"/>
        <w:gridCol w:w="989"/>
        <w:gridCol w:w="1507"/>
      </w:tblGrid>
      <w:tr w:rsidR="004F0914" w:rsidRPr="00142B56" w:rsidTr="004F0914">
        <w:trPr>
          <w:trHeight w:val="138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4F0914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F0914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4F0914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B78AF" w:rsidRPr="00142B56" w:rsidTr="00FB69A8">
        <w:trPr>
          <w:trHeight w:val="1001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AB78AF" w:rsidRDefault="00AB78AF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8AF">
              <w:rPr>
                <w:rFonts w:ascii="Times New Roman" w:hAnsi="Times New Roman" w:cs="Times New Roman"/>
                <w:b/>
                <w:sz w:val="20"/>
                <w:szCs w:val="20"/>
              </w:rPr>
              <w:t>Aparat ultrasonograficzny: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142B56" w:rsidRDefault="00AB78AF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142B56" w:rsidRDefault="00AB78AF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142B56" w:rsidRDefault="00AB78AF" w:rsidP="004874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42B56">
              <w:rPr>
                <w:rFonts w:ascii="Times New Roman" w:hAnsi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142B56" w:rsidRDefault="00AB78AF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142B56" w:rsidRDefault="00AB78AF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142B56" w:rsidRDefault="00AB78AF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142B56" w:rsidRDefault="00AB78AF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8AF" w:rsidRPr="00142B56" w:rsidRDefault="00AB78AF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FB69A8" w:rsidRPr="00142B56" w:rsidTr="00FB69A8">
        <w:trPr>
          <w:trHeight w:val="503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AB78AF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FB69A8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B69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</w:t>
            </w:r>
            <w:r w:rsidR="004F091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y</w:t>
            </w:r>
            <w:r w:rsidRPr="00FB69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B69A8" w:rsidRPr="00142B56" w:rsidTr="00FB69A8">
        <w:trPr>
          <w:trHeight w:val="502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AB78AF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FB69A8" w:rsidRDefault="00FB69A8" w:rsidP="004F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</w:t>
            </w:r>
            <w:r w:rsidR="004F091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FB69A8" w:rsidRDefault="00FB69A8" w:rsidP="004F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B69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oferowan</w:t>
            </w:r>
            <w:r w:rsidR="004F091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</w:t>
            </w:r>
            <w:bookmarkStart w:id="0" w:name="_GoBack"/>
            <w:bookmarkEnd w:id="0"/>
            <w:r w:rsidRPr="00FB69A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B69A8" w:rsidRPr="00142B56" w:rsidTr="00FB69A8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AB78AF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B78A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A8" w:rsidRPr="00AB78AF" w:rsidRDefault="00FB69A8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8AF">
              <w:rPr>
                <w:rFonts w:ascii="Times New Roman" w:hAnsi="Times New Roman" w:cs="Times New Roman"/>
                <w:b/>
                <w:sz w:val="20"/>
                <w:szCs w:val="20"/>
              </w:rPr>
              <w:t>Jednostka Główna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9A8" w:rsidRPr="00142B56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FB69A8" w:rsidRPr="00142B56" w:rsidTr="00FB69A8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142B56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A8" w:rsidRPr="0034420B" w:rsidRDefault="00FB69A8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34420B">
              <w:rPr>
                <w:rFonts w:ascii="Times New Roman" w:hAnsi="Times New Roman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34420B">
              <w:rPr>
                <w:rFonts w:ascii="Times New Roman" w:hAnsi="Times New Roman"/>
                <w:sz w:val="20"/>
                <w:szCs w:val="20"/>
              </w:rPr>
              <w:t>videoprinterem</w:t>
            </w:r>
            <w:proofErr w:type="spellEnd"/>
            <w:r w:rsidRPr="0034420B">
              <w:rPr>
                <w:rFonts w:ascii="Times New Roman" w:hAnsi="Times New Roman"/>
                <w:sz w:val="20"/>
                <w:szCs w:val="20"/>
              </w:rPr>
              <w:t xml:space="preserve"> B&amp;W sterowanymi z klawiatury.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9A8" w:rsidRPr="00142B56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FB69A8" w:rsidRPr="00142B56" w:rsidTr="00FB69A8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142B56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A8" w:rsidRPr="0034420B" w:rsidRDefault="00FB69A8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34420B">
              <w:rPr>
                <w:rFonts w:ascii="Times New Roman" w:hAnsi="Times New Roman"/>
                <w:sz w:val="20"/>
                <w:szCs w:val="20"/>
              </w:rPr>
              <w:t xml:space="preserve">Aparat fabrycznie nowy, rok produkcji 2019 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9A8" w:rsidRPr="00142B56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FB69A8" w:rsidRPr="00142B56" w:rsidTr="00A43E9B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142B56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FB69A8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34420B">
              <w:rPr>
                <w:rFonts w:ascii="Times New Roman" w:hAnsi="Times New Roman"/>
                <w:sz w:val="20"/>
                <w:szCs w:val="20"/>
              </w:rPr>
              <w:t xml:space="preserve">Cztery koła skrętne z blokadą min 2 kół w pozycji parkingowej . </w:t>
            </w:r>
          </w:p>
          <w:p w:rsidR="00FB69A8" w:rsidRPr="0034420B" w:rsidRDefault="0034420B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Waga aparatu max. 60 k</w:t>
            </w:r>
            <w:r w:rsidR="00FB69A8" w:rsidRPr="0034420B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69A8" w:rsidRPr="00142B56" w:rsidRDefault="00FB69A8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15556E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34420B" w:rsidRDefault="0034420B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34420B">
              <w:rPr>
                <w:rFonts w:ascii="Times New Roman" w:hAnsi="Times New Roman"/>
                <w:sz w:val="20"/>
                <w:szCs w:val="20"/>
              </w:rPr>
              <w:t>Fabrycznie wbudowany monitor LED, Przekątna ≥ 21cali, Rozdzielczość monitora ≥ 1920x1080 kolorowy, bez przeplotu z możliwością regulacji wysokości niezależnie od panelu sterowania.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D34F19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34420B" w:rsidRDefault="0034420B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34420B">
              <w:rPr>
                <w:rFonts w:ascii="Times New Roman" w:hAnsi="Times New Roman"/>
                <w:sz w:val="20"/>
                <w:szCs w:val="20"/>
              </w:rPr>
              <w:t>Wbudowana klawiatura alfanumeryczna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5144DE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34420B" w:rsidRDefault="0034420B" w:rsidP="0034420B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34420B">
              <w:rPr>
                <w:rFonts w:ascii="Bookman Old Style" w:hAnsi="Bookman Old Style"/>
                <w:sz w:val="18"/>
                <w:szCs w:val="18"/>
              </w:rPr>
              <w:t>Dedykowany, wbudowany podgrzewacz żelu z możliwością regulacji temperatury do zainstalowani po prawej lub lewej stroni</w:t>
            </w:r>
            <w:r w:rsidR="004F0914">
              <w:rPr>
                <w:rFonts w:ascii="Bookman Old Style" w:hAnsi="Bookman Old Style"/>
                <w:sz w:val="18"/>
                <w:szCs w:val="18"/>
              </w:rPr>
              <w:t>e konsoli operatora w zależności</w:t>
            </w:r>
            <w:r w:rsidRPr="0034420B">
              <w:rPr>
                <w:rFonts w:ascii="Bookman Old Style" w:hAnsi="Bookman Old Style"/>
                <w:sz w:val="18"/>
                <w:szCs w:val="18"/>
              </w:rPr>
              <w:t xml:space="preserve"> od preferencji użytkownika.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0F6723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Bookman Old Style" w:hAnsi="Bookman Old Style"/>
                <w:sz w:val="18"/>
                <w:szCs w:val="18"/>
              </w:rPr>
              <w:t>Regulacja TGC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FF1F93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Bookman Old Style" w:hAnsi="Bookman Old Style"/>
                <w:sz w:val="18"/>
                <w:szCs w:val="18"/>
              </w:rPr>
              <w:t>Skala szarości: min. 256 odcieni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093042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Bookman Old Style" w:hAnsi="Bookman Old Style"/>
                <w:sz w:val="18"/>
                <w:szCs w:val="18"/>
              </w:rPr>
              <w:t>Cyfrowy układ formowania wiązki ultradźwiękowej min. 250 000  kanałów procesowych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111AD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AB78AF">
            <w:pPr>
              <w:pStyle w:val="Akapitzlist"/>
              <w:spacing w:after="0" w:line="480" w:lineRule="auto"/>
              <w:ind w:left="502"/>
              <w:rPr>
                <w:rFonts w:ascii="Bookman Old Style" w:hAnsi="Bookman Old Style"/>
                <w:sz w:val="18"/>
                <w:szCs w:val="18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Bookman Old Style" w:hAnsi="Bookman Old Style"/>
                <w:sz w:val="18"/>
                <w:szCs w:val="18"/>
              </w:rPr>
              <w:t xml:space="preserve">Maksymalna dynamika systemu, min, 250 </w:t>
            </w:r>
            <w:proofErr w:type="spellStart"/>
            <w:r w:rsidRPr="004F0914">
              <w:rPr>
                <w:rFonts w:ascii="Bookman Old Style" w:hAnsi="Bookman Old Style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AD6FBD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Zakres pracy dostępnych głowic obrazowych min. 1-15 MHz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AD4A4E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 xml:space="preserve">Ilość aktywnych, </w:t>
            </w:r>
            <w:r w:rsidRPr="004F09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równoważnych gniazd do przyłączenia głowic obrazowych - </w:t>
            </w:r>
            <w:r w:rsidRPr="004F0914">
              <w:rPr>
                <w:rFonts w:ascii="Times New Roman" w:hAnsi="Times New Roman"/>
                <w:sz w:val="20"/>
                <w:szCs w:val="20"/>
              </w:rPr>
              <w:t>≥ 2 aktywne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37524E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Ilość obrazów pamięci dynamicznej CINE ≥ 40000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CA50EF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Maksymalny czas zapisywanych pętli filmowych w trybie „w</w:t>
            </w:r>
            <w:r w:rsidR="004F0914">
              <w:rPr>
                <w:rFonts w:ascii="Times New Roman" w:hAnsi="Times New Roman"/>
                <w:sz w:val="20"/>
                <w:szCs w:val="20"/>
              </w:rPr>
              <w:t xml:space="preserve"> czasie badania” (</w:t>
            </w:r>
            <w:proofErr w:type="spellStart"/>
            <w:r w:rsidR="004F0914">
              <w:rPr>
                <w:rFonts w:ascii="Times New Roman" w:hAnsi="Times New Roman"/>
                <w:sz w:val="20"/>
                <w:szCs w:val="20"/>
              </w:rPr>
              <w:t>prospective</w:t>
            </w:r>
            <w:proofErr w:type="spellEnd"/>
            <w:r w:rsidR="004F0914">
              <w:rPr>
                <w:rFonts w:ascii="Times New Roman" w:hAnsi="Times New Roman"/>
                <w:sz w:val="20"/>
                <w:szCs w:val="20"/>
              </w:rPr>
              <w:t>) m</w:t>
            </w:r>
            <w:r w:rsidRPr="004F0914">
              <w:rPr>
                <w:rFonts w:ascii="Times New Roman" w:hAnsi="Times New Roman"/>
                <w:sz w:val="20"/>
                <w:szCs w:val="20"/>
              </w:rPr>
              <w:t>in. 50 sek.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EE3EE9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Dysk twardy ≥500 GB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11879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Fabrycznie zainstalowany system ochrony antywirusowej.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2E105C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7175C9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Możliwość exportu obrazów i pętli obrazowych na dyski CD, DVD, pamięci Pen-Drive w formatach min. BMP, JPG, TIFF, DICOM, AVI, MP4 (dla pętli obrazowych)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72864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AB78AF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AB78A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B" w:rsidRPr="00AB78AF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8AF">
              <w:rPr>
                <w:rFonts w:ascii="Times New Roman" w:hAnsi="Times New Roman" w:cs="Times New Roman"/>
                <w:b/>
                <w:sz w:val="20"/>
                <w:szCs w:val="20"/>
              </w:rPr>
              <w:t>TRYBY OBRAZOWANIA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646BA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142B56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FB69A8">
              <w:rPr>
                <w:rFonts w:ascii="Times New Roman" w:hAnsi="Times New Roman" w:cs="Times New Roman"/>
                <w:b/>
                <w:sz w:val="20"/>
                <w:szCs w:val="20"/>
              </w:rPr>
              <w:t>Tryb B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CA48BD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Głębokość penetracji ≥2-30 cm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7F44AD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Wyświetlany zakres pola obrazowego ≥0-30 cm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7A5BDD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Obrazowanie trapezowe na głowicach liniowych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80316F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Maksymalna prędkość obrazowania (</w:t>
            </w:r>
            <w:proofErr w:type="spellStart"/>
            <w:r w:rsidRPr="004F0914">
              <w:rPr>
                <w:rFonts w:ascii="Times New Roman" w:hAnsi="Times New Roman"/>
                <w:sz w:val="20"/>
                <w:szCs w:val="20"/>
              </w:rPr>
              <w:t>frame</w:t>
            </w:r>
            <w:proofErr w:type="spellEnd"/>
            <w:r w:rsidRPr="004F0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914">
              <w:rPr>
                <w:rFonts w:ascii="Times New Roman" w:hAnsi="Times New Roman"/>
                <w:sz w:val="20"/>
                <w:szCs w:val="20"/>
              </w:rPr>
              <w:t>rate</w:t>
            </w:r>
            <w:proofErr w:type="spellEnd"/>
            <w:r w:rsidRPr="004F0914">
              <w:rPr>
                <w:rFonts w:ascii="Times New Roman" w:hAnsi="Times New Roman"/>
                <w:sz w:val="20"/>
                <w:szCs w:val="20"/>
              </w:rPr>
              <w:t xml:space="preserve">) ≥1900 </w:t>
            </w:r>
            <w:proofErr w:type="spellStart"/>
            <w:r w:rsidRPr="004F0914">
              <w:rPr>
                <w:rFonts w:ascii="Times New Roman" w:hAnsi="Times New Roman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557811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C728EB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eastAsia="GulimChe" w:hAnsi="Times New Roman"/>
                <w:sz w:val="20"/>
                <w:szCs w:val="20"/>
                <w:lang w:eastAsia="ar-SA"/>
              </w:rPr>
              <w:t>Powiększenie obrazu w czasie rzeczywistym ze zwiększeniem rozdzielczości  liniowej i czasowej obrazu poprzez ograniczenie pola skanowania do powiększonego wycinka, do lepszej diagnostyki serca płodu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F523DF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Możliwość rotacji obrazu o 360° w skoku co 90°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5A4468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Zmiana wzmocnienia obrazu zamrożonego i obrazu z pamięci CINE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4F0914">
        <w:trPr>
          <w:trHeight w:val="11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Obrazowanie harmoniczne ≥ 3 częstotliwości dla każdej oferowanej głowicy obrazowej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D04B3D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Obrazowanie harmoniczne z odwróconym impulsem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EE462B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Funkcja automatycznej optymalizacji obrazu B przy pomocy jednego przycisku.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E80D2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B" w:rsidRPr="00142B56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b/>
                <w:sz w:val="20"/>
                <w:szCs w:val="20"/>
              </w:rPr>
              <w:t>TRYB 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672613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Tryb M z Dopplerem Kolorowym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760E1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Anatomiczny tryb M.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5D08AE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b/>
                <w:sz w:val="20"/>
                <w:szCs w:val="20"/>
              </w:rPr>
              <w:t>Tryb Doppler Kolorowy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D2426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Zakres PRF dla Dopplera kolorowego Min.  od 0,1KHz do 19 KHz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55440B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Funkcja automatycznie dostosowujące wzmocnienie w trybie Dopplera kolorowego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9A260B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Maksymalny kąt pochylenia bramki Kolorowego Dopplera ≥ +/- 20°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8E40F4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Funkcja automatycznej optymalizacji dla trybu Dopplera kolorowego min. automatyczne ustawienie i pochylenie bramki ROI realizowane po przyciśnięciu dedykowanego przycisku.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4419DC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A300FB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b/>
                <w:sz w:val="20"/>
                <w:szCs w:val="20"/>
              </w:rPr>
              <w:t>Spektralny Doppler Pulsacyjny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C92472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Zakres PRF dla Dopplera Pulsacyjnego Min. od 1KHz do 22KHz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9B6F84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Regulacja wielkości bramki w Dopplerze Pulsacyjnym ≥0,5-25 mm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FB69A8" w:rsidTr="0066196A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F0914">
              <w:rPr>
                <w:rFonts w:ascii="Times New Roman" w:hAnsi="Times New Roman"/>
                <w:sz w:val="20"/>
                <w:szCs w:val="20"/>
                <w:lang w:val="en-US"/>
              </w:rPr>
              <w:t>Tryb</w:t>
            </w:r>
            <w:proofErr w:type="spellEnd"/>
            <w:r w:rsidRPr="004F09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FB69A8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val="en-US" w:eastAsia="pl-PL"/>
              </w:rPr>
            </w:pPr>
          </w:p>
        </w:tc>
      </w:tr>
      <w:tr w:rsidR="0034420B" w:rsidRPr="00142B56" w:rsidTr="00C44DE8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92422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Jednoprzyciskowa funkcja automatycznie umieszczająca bramkę SV w trybie PWD w środku naczynia wraz z automatycznym ustawieniem kąta korekcji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012C19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0B" w:rsidRPr="00FB69A8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9A8">
              <w:rPr>
                <w:rFonts w:ascii="Times New Roman" w:hAnsi="Times New Roman" w:cs="Times New Roman"/>
                <w:b/>
                <w:sz w:val="20"/>
                <w:szCs w:val="20"/>
              </w:rPr>
              <w:t>INNE FUNKCJE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0E46A2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 xml:space="preserve">Obrazowanie krzyżowe na głowicach liniowych i </w:t>
            </w:r>
            <w:proofErr w:type="spellStart"/>
            <w:r w:rsidRPr="004F0914">
              <w:rPr>
                <w:rFonts w:ascii="Times New Roman" w:hAnsi="Times New Roman"/>
                <w:sz w:val="20"/>
                <w:szCs w:val="20"/>
              </w:rPr>
              <w:t>convex</w:t>
            </w:r>
            <w:proofErr w:type="spellEnd"/>
            <w:r w:rsidRPr="004F0914">
              <w:rPr>
                <w:rFonts w:ascii="Times New Roman" w:hAnsi="Times New Roman"/>
                <w:sz w:val="20"/>
                <w:szCs w:val="20"/>
              </w:rPr>
              <w:t>, Min. 4 kroki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184C7D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Funkcja powiększenia obrazu diagnostycznego - zoom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9B7D8C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 xml:space="preserve">Zaawansowany filtr do redukcji szumów </w:t>
            </w:r>
            <w:proofErr w:type="spellStart"/>
            <w:r w:rsidRPr="004F0914">
              <w:rPr>
                <w:rFonts w:ascii="Times New Roman" w:hAnsi="Times New Roman"/>
                <w:sz w:val="20"/>
                <w:szCs w:val="20"/>
              </w:rPr>
              <w:t>specklowych</w:t>
            </w:r>
            <w:proofErr w:type="spellEnd"/>
            <w:r w:rsidRPr="004F0914">
              <w:rPr>
                <w:rFonts w:ascii="Times New Roman" w:hAnsi="Times New Roman"/>
                <w:sz w:val="20"/>
                <w:szCs w:val="20"/>
              </w:rPr>
              <w:t xml:space="preserve"> polepszający obrazowanie w trybie 2D z jednoczesnym uwydatnieniem granic tkanek o różnej </w:t>
            </w:r>
            <w:proofErr w:type="spellStart"/>
            <w:r w:rsidRPr="004F0914">
              <w:rPr>
                <w:rFonts w:ascii="Times New Roman" w:hAnsi="Times New Roman"/>
                <w:sz w:val="20"/>
                <w:szCs w:val="20"/>
              </w:rPr>
              <w:t>echogeniczności</w:t>
            </w:r>
            <w:proofErr w:type="spellEnd"/>
            <w:r w:rsidRPr="004F09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4D07D6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FB69A8" w:rsidRDefault="003442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Oprogramowanie pomiarowe do badań min:</w:t>
            </w:r>
          </w:p>
          <w:p w:rsidR="0034420B" w:rsidRPr="00FB69A8" w:rsidRDefault="0034420B" w:rsidP="00FB69A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ginekologicznych</w:t>
            </w:r>
          </w:p>
          <w:p w:rsidR="0034420B" w:rsidRPr="00FB69A8" w:rsidRDefault="0034420B" w:rsidP="00FB69A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położniczych</w:t>
            </w:r>
          </w:p>
          <w:p w:rsidR="0034420B" w:rsidRPr="00FB69A8" w:rsidRDefault="0034420B" w:rsidP="00FB69A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 xml:space="preserve">echo płodu </w:t>
            </w:r>
          </w:p>
          <w:p w:rsidR="0034420B" w:rsidRPr="00FB69A8" w:rsidRDefault="0034420B" w:rsidP="00FB69A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brzusznych</w:t>
            </w:r>
          </w:p>
          <w:p w:rsidR="0034420B" w:rsidRPr="00FB69A8" w:rsidRDefault="0034420B" w:rsidP="00FB69A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kardiologicznych</w:t>
            </w:r>
          </w:p>
          <w:p w:rsidR="0034420B" w:rsidRPr="00FB69A8" w:rsidRDefault="0034420B" w:rsidP="00FB69A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9A8">
              <w:rPr>
                <w:rFonts w:ascii="Times New Roman" w:hAnsi="Times New Roman"/>
                <w:sz w:val="20"/>
                <w:szCs w:val="20"/>
              </w:rPr>
              <w:t>mięśniowoszkieletowych</w:t>
            </w:r>
            <w:proofErr w:type="spellEnd"/>
          </w:p>
          <w:p w:rsidR="0034420B" w:rsidRPr="00FB69A8" w:rsidRDefault="0034420B" w:rsidP="00FB69A8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pediatrycznych</w:t>
            </w:r>
          </w:p>
          <w:p w:rsidR="0034420B" w:rsidRPr="00142B56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FB69A8">
              <w:rPr>
                <w:rFonts w:ascii="Times New Roman" w:hAnsi="Times New Roman" w:cs="Times New Roman"/>
                <w:sz w:val="20"/>
                <w:szCs w:val="20"/>
              </w:rPr>
              <w:t>małych narządów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4F0914">
        <w:trPr>
          <w:trHeight w:val="2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FB69A8" w:rsidRDefault="003442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Pomiary podstawowe na obrazie:</w:t>
            </w:r>
          </w:p>
          <w:p w:rsidR="0034420B" w:rsidRPr="00FB69A8" w:rsidRDefault="0034420B" w:rsidP="00FB69A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 xml:space="preserve">pomiar odległości, </w:t>
            </w:r>
          </w:p>
          <w:p w:rsidR="0034420B" w:rsidRPr="00FB69A8" w:rsidRDefault="0034420B" w:rsidP="00FB69A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 xml:space="preserve">obwodu, </w:t>
            </w:r>
          </w:p>
          <w:p w:rsidR="0034420B" w:rsidRPr="00FB69A8" w:rsidRDefault="0034420B" w:rsidP="00FB69A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 xml:space="preserve">pola powierzchni, </w:t>
            </w:r>
          </w:p>
          <w:p w:rsidR="0034420B" w:rsidRPr="00FB69A8" w:rsidRDefault="0034420B" w:rsidP="00FB69A8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9A8">
              <w:rPr>
                <w:rFonts w:ascii="Times New Roman" w:hAnsi="Times New Roman"/>
                <w:sz w:val="20"/>
                <w:szCs w:val="20"/>
              </w:rPr>
              <w:t>objętości</w:t>
            </w:r>
          </w:p>
          <w:p w:rsidR="0034420B" w:rsidRPr="00142B56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  <w:r w:rsidRPr="00FB69A8">
              <w:rPr>
                <w:rFonts w:ascii="Times New Roman" w:hAnsi="Times New Roman" w:cs="Times New Roman"/>
                <w:sz w:val="20"/>
                <w:szCs w:val="20"/>
              </w:rPr>
              <w:t xml:space="preserve">Możliwość przypisania kolejności wykonywania pomiarów do danego użytkownika, funkcja automatycznego rozpoczynania kolejnego pomiaru </w:t>
            </w:r>
            <w:r w:rsidRPr="00FB69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wykonaniu uprzedniego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3D03F9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Times New Roman" w:hAnsi="Times New Roman"/>
                <w:sz w:val="20"/>
                <w:szCs w:val="20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906EB0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P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3442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Pr="0034420B" w:rsidRDefault="0034420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420B" w:rsidRPr="0034420B" w:rsidRDefault="0034420B" w:rsidP="00AB78AF">
            <w:pPr>
              <w:pStyle w:val="Akapitzlist"/>
              <w:spacing w:after="0" w:line="480" w:lineRule="auto"/>
              <w:ind w:left="5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20B">
              <w:rPr>
                <w:rFonts w:ascii="Times New Roman" w:hAnsi="Times New Roman"/>
                <w:b/>
                <w:sz w:val="20"/>
                <w:szCs w:val="20"/>
              </w:rPr>
              <w:t>Głowice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9C388B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Głowica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convex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 do badań ginekologiczno-położniczych, serca płodu oraz brzusznych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zakres częstotliwości pracy min. 2 -9  MHz 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 +/- 1 MHz) 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ilość elementów: min. 190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kąt skanowania:  min. 55°</w:t>
            </w: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możliwość podłączenia przystawki biopsyjnej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302F95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4F09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</w:t>
            </w:r>
            <w:r w:rsidR="0034420B">
              <w:rPr>
                <w:rFonts w:ascii="Bookman Old Style" w:hAnsi="Bookman Old Style"/>
                <w:sz w:val="18"/>
                <w:szCs w:val="18"/>
              </w:rPr>
              <w:t>łowic</w:t>
            </w:r>
            <w:r>
              <w:rPr>
                <w:rFonts w:ascii="Bookman Old Style" w:hAnsi="Bookman Old Style"/>
                <w:sz w:val="18"/>
                <w:szCs w:val="18"/>
              </w:rPr>
              <w:t>a</w:t>
            </w:r>
            <w:r w:rsidR="0034420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34420B">
              <w:rPr>
                <w:rFonts w:ascii="Bookman Old Style" w:hAnsi="Bookman Old Style"/>
                <w:sz w:val="18"/>
                <w:szCs w:val="18"/>
              </w:rPr>
              <w:t>endowaginalną</w:t>
            </w:r>
            <w:proofErr w:type="spellEnd"/>
            <w:r w:rsidR="0034420B">
              <w:rPr>
                <w:rFonts w:ascii="Bookman Old Style" w:hAnsi="Bookman Old Style"/>
                <w:sz w:val="18"/>
                <w:szCs w:val="18"/>
              </w:rPr>
              <w:t xml:space="preserve"> do badań ginekologicznych, położniczych i urologicznych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Zakres częstotliwości pracy 5- 9 MHz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-Ilość elementów: min. 128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Kąt skanowania:  min. 145°</w:t>
            </w: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-możliwość podłączenia przystawki biopsyjnej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1566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Videoprinter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medyczny cyfrowy B/W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873D2E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 w:rsidP="004F0914">
            <w:pPr>
              <w:spacing w:after="0" w:line="48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4420B" w:rsidRPr="004F0914" w:rsidRDefault="0034420B" w:rsidP="004F091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F0914">
              <w:rPr>
                <w:rFonts w:ascii="Bookman Old Style" w:hAnsi="Bookman Old Style"/>
                <w:b/>
                <w:sz w:val="18"/>
                <w:szCs w:val="18"/>
              </w:rPr>
              <w:t>Możliwości rozbudowy aparatu dostępne na dzień składania ofert: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Możliwość rozbudowy o obrazowanie panoramiczne dostępne na głowicach liniowych oraz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convex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.  </w:t>
            </w:r>
            <w:r>
              <w:rPr>
                <w:rFonts w:ascii="Bookman Old Style" w:hAnsi="Bookman Old Style"/>
                <w:sz w:val="18"/>
                <w:szCs w:val="18"/>
                <w:lang w:eastAsia="ar-SA"/>
              </w:rPr>
              <w:t>(możliwość czasowego uruchomienia funkcji w aparacie w celu demonstracji)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4F0914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Możliwość rozbudowy o o</w:t>
            </w:r>
            <w:r w:rsidR="0034420B">
              <w:rPr>
                <w:rFonts w:ascii="Bookman Old Style" w:hAnsi="Bookman Old Style"/>
                <w:sz w:val="18"/>
                <w:szCs w:val="18"/>
              </w:rPr>
              <w:t xml:space="preserve">brazowanie </w:t>
            </w:r>
            <w:proofErr w:type="spellStart"/>
            <w:r w:rsidR="0034420B">
              <w:rPr>
                <w:rFonts w:ascii="Bookman Old Style" w:hAnsi="Bookman Old Style"/>
                <w:sz w:val="18"/>
                <w:szCs w:val="18"/>
              </w:rPr>
              <w:t>elastograficzne</w:t>
            </w:r>
            <w:proofErr w:type="spellEnd"/>
            <w:r w:rsidR="0034420B">
              <w:rPr>
                <w:rFonts w:ascii="Bookman Old Style" w:hAnsi="Bookman Old Style"/>
                <w:sz w:val="18"/>
                <w:szCs w:val="18"/>
              </w:rPr>
              <w:t xml:space="preserve"> dostępne na głowicach liniowych oraz </w:t>
            </w:r>
            <w:proofErr w:type="spellStart"/>
            <w:r w:rsidR="0034420B">
              <w:rPr>
                <w:rFonts w:ascii="Bookman Old Style" w:hAnsi="Bookman Old Style"/>
                <w:sz w:val="18"/>
                <w:szCs w:val="18"/>
              </w:rPr>
              <w:t>endokawitarnych</w:t>
            </w:r>
            <w:proofErr w:type="spellEnd"/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Możliwość rozbudowy o moduł komunikacji DICOM 3.0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Możliwość rozbudowy o głowicę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endowaginalną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wolumetryczną 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pracującą w zakresie min. 5-9 MHz, 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kąt pola widzenia min. </w:t>
            </w:r>
            <w:r>
              <w:rPr>
                <w:rFonts w:ascii="Bookman Old Style" w:hAnsi="Bookman Old Style"/>
                <w:sz w:val="18"/>
                <w:szCs w:val="18"/>
                <w:lang w:eastAsia="ar-SA"/>
              </w:rPr>
              <w:t>150°x 80°</w:t>
            </w: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ar-SA"/>
              </w:rPr>
              <w:t xml:space="preserve">- ilość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eastAsia="ar-SA"/>
              </w:rPr>
              <w:t>elemtów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eastAsia="ar-SA"/>
              </w:rPr>
              <w:t>: min. 190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Możliwość rozbudowy o głowicę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Phased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Array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do badań kardiologicznych, TCD oraz brzusznych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zakres częstotliwości pracy min. 2-4 MHz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ilość elementów: min. 60</w:t>
            </w: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kąt skanowania:  min. 90°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Możliwość rozbudowy o głowicę liniową do badań mięśniowo-szkieletowych, małych narządów, naczyniowych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Zakres częstotliwości pracy min. 5-12 MHz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-Ilość elementów: min. 128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-szerokość skanu: min 50 mm</w:t>
            </w: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-możliwość podłączenia przystawki biopsyjnej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Możliwość rozbudowy o głowicę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microconvex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do badań naczyniowych oraz pediatrycznych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-Zakres częstotliwości pracy min. 4-9 MHz</w:t>
            </w:r>
          </w:p>
          <w:p w:rsidR="0034420B" w:rsidRDefault="0034420B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-Ilość elementów: min. 128</w:t>
            </w:r>
          </w:p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-Kąt skanowania:  min. 90°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34420B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20B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0B" w:rsidRDefault="0034420B">
            <w:pPr>
              <w:jc w:val="both"/>
              <w:rPr>
                <w:rFonts w:ascii="Bookman Old Style" w:eastAsia="Times New Roman" w:hAnsi="Bookman Old Style"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ar-SA"/>
              </w:rPr>
              <w:t>Możliwość rozbudowy o oprogramowanie do automatycznego pomiaru NT i IT na obrazie bryłowym. (możliwość czasowego uruchomienia funkcji w aparacie w celu demonstracji)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20B" w:rsidRPr="00142B56" w:rsidRDefault="0034420B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4F0914" w:rsidRPr="00142B56" w:rsidTr="004F0914">
        <w:trPr>
          <w:trHeight w:val="72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914" w:rsidRPr="004F0914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F09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Pr="004F0914" w:rsidRDefault="004F0914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ar-SA"/>
              </w:rPr>
            </w:pPr>
            <w:r w:rsidRPr="004F0914">
              <w:rPr>
                <w:rFonts w:ascii="Bookman Old Style" w:hAnsi="Bookman Old Style"/>
                <w:b/>
                <w:sz w:val="18"/>
                <w:szCs w:val="18"/>
                <w:lang w:eastAsia="ar-SA"/>
              </w:rPr>
              <w:t>Inne wymagania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4F0914" w:rsidRPr="00142B56" w:rsidTr="00BE2497">
        <w:trPr>
          <w:trHeight w:val="10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914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14" w:rsidRDefault="004F0914">
            <w:pPr>
              <w:jc w:val="both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</w:p>
          <w:p w:rsidR="004F0914" w:rsidRDefault="004F0914">
            <w:pPr>
              <w:jc w:val="both"/>
              <w:rPr>
                <w:rFonts w:ascii="Bookman Old Style" w:hAnsi="Bookman Old Style"/>
                <w:sz w:val="18"/>
                <w:szCs w:val="18"/>
                <w:lang w:eastAsia="ar-SA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ar-SA"/>
              </w:rPr>
              <w:t>Instrukcja obsługi w języku polskim</w:t>
            </w:r>
          </w:p>
        </w:tc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0914" w:rsidRPr="00142B56" w:rsidRDefault="004F0914" w:rsidP="00487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AB78AF" w:rsidRDefault="00AB78AF" w:rsidP="00AB78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78AF" w:rsidRPr="004F0914" w:rsidRDefault="00AB78AF" w:rsidP="00AB78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914">
        <w:rPr>
          <w:rFonts w:ascii="Times New Roman" w:hAnsi="Times New Roman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AB78AF" w:rsidRPr="004F0914" w:rsidRDefault="00AB78AF" w:rsidP="00AB78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78AF" w:rsidRPr="004F0914" w:rsidRDefault="00AB78AF" w:rsidP="00AB78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0914">
        <w:rPr>
          <w:rFonts w:ascii="Times New Roman" w:hAnsi="Times New Roman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AB78AF" w:rsidRPr="004F0914" w:rsidRDefault="00AB78AF" w:rsidP="00AB78AF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4F0914">
        <w:rPr>
          <w:rFonts w:ascii="Times New Roman" w:hAnsi="Times New Roman"/>
          <w:sz w:val="20"/>
          <w:szCs w:val="20"/>
        </w:rPr>
        <w:t>............................................................................................</w:t>
      </w:r>
    </w:p>
    <w:p w:rsidR="00AB78AF" w:rsidRPr="004F0914" w:rsidRDefault="00AB78AF" w:rsidP="004F0914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4F0914">
        <w:rPr>
          <w:rFonts w:ascii="Times New Roman" w:hAnsi="Times New Roman"/>
          <w:sz w:val="20"/>
          <w:szCs w:val="20"/>
        </w:rPr>
        <w:t>/podpis i pieczątka osoby upoważnionej/</w:t>
      </w:r>
    </w:p>
    <w:sectPr w:rsidR="00AB78AF" w:rsidRPr="004F0914" w:rsidSect="00142B56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18" w:rsidRDefault="00533118" w:rsidP="004F0914">
      <w:pPr>
        <w:spacing w:after="0" w:line="240" w:lineRule="auto"/>
      </w:pPr>
      <w:r>
        <w:separator/>
      </w:r>
    </w:p>
  </w:endnote>
  <w:endnote w:type="continuationSeparator" w:id="0">
    <w:p w:rsidR="00533118" w:rsidRDefault="00533118" w:rsidP="004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50805"/>
      <w:docPartObj>
        <w:docPartGallery w:val="Page Numbers (Bottom of Page)"/>
        <w:docPartUnique/>
      </w:docPartObj>
    </w:sdtPr>
    <w:sdtContent>
      <w:p w:rsidR="004F0914" w:rsidRDefault="004F09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F0914" w:rsidRDefault="004F0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18" w:rsidRDefault="00533118" w:rsidP="004F0914">
      <w:pPr>
        <w:spacing w:after="0" w:line="240" w:lineRule="auto"/>
      </w:pPr>
      <w:r>
        <w:separator/>
      </w:r>
    </w:p>
  </w:footnote>
  <w:footnote w:type="continuationSeparator" w:id="0">
    <w:p w:rsidR="00533118" w:rsidRDefault="00533118" w:rsidP="004F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03999"/>
    <w:multiLevelType w:val="hybridMultilevel"/>
    <w:tmpl w:val="C7860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63E4A68"/>
    <w:multiLevelType w:val="hybridMultilevel"/>
    <w:tmpl w:val="8C401B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A6835BA"/>
    <w:multiLevelType w:val="hybridMultilevel"/>
    <w:tmpl w:val="C6B470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F"/>
    <w:rsid w:val="0002044F"/>
    <w:rsid w:val="00142B56"/>
    <w:rsid w:val="00251954"/>
    <w:rsid w:val="0034420B"/>
    <w:rsid w:val="004F0914"/>
    <w:rsid w:val="00533118"/>
    <w:rsid w:val="005B1721"/>
    <w:rsid w:val="005D4E63"/>
    <w:rsid w:val="008755AF"/>
    <w:rsid w:val="00AB78AF"/>
    <w:rsid w:val="00F02386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0894-E95E-477B-A86E-B8A7F86C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dcterms:created xsi:type="dcterms:W3CDTF">2019-08-01T09:47:00Z</dcterms:created>
  <dcterms:modified xsi:type="dcterms:W3CDTF">2019-08-13T08:52:00Z</dcterms:modified>
</cp:coreProperties>
</file>