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56" w:rsidRPr="00D11720" w:rsidRDefault="00142B56" w:rsidP="00142B56">
      <w:pPr>
        <w:spacing w:after="0" w:line="300" w:lineRule="exact"/>
        <w:jc w:val="right"/>
        <w:rPr>
          <w:rFonts w:ascii="Century Gothic" w:eastAsia="Andale Sans UI" w:hAnsi="Century Gothic"/>
          <w:b/>
          <w:sz w:val="20"/>
          <w:szCs w:val="20"/>
          <w:lang w:bidi="en-US"/>
        </w:rPr>
      </w:pPr>
      <w:r w:rsidRPr="00D11720">
        <w:rPr>
          <w:rFonts w:ascii="Century Gothic" w:eastAsia="Andale Sans UI" w:hAnsi="Century Gothic"/>
          <w:b/>
          <w:sz w:val="20"/>
          <w:szCs w:val="20"/>
          <w:lang w:bidi="en-US"/>
        </w:rPr>
        <w:t>Załącznik nr 1 do SIWZ - Formularz Szczegółowy Oferty</w:t>
      </w:r>
    </w:p>
    <w:p w:rsidR="00142B56" w:rsidRDefault="00142B56" w:rsidP="00142B56">
      <w:pPr>
        <w:spacing w:after="0" w:line="300" w:lineRule="exact"/>
        <w:jc w:val="right"/>
        <w:rPr>
          <w:rFonts w:ascii="Century Gothic" w:eastAsia="Andale Sans UI" w:hAnsi="Century Gothic"/>
          <w:sz w:val="20"/>
          <w:szCs w:val="20"/>
          <w:lang w:bidi="en-US"/>
        </w:rPr>
      </w:pPr>
      <w:r w:rsidRPr="00D11720">
        <w:rPr>
          <w:rFonts w:ascii="Century Gothic" w:eastAsia="Andale Sans UI" w:hAnsi="Century Gothic"/>
          <w:sz w:val="20"/>
          <w:szCs w:val="20"/>
          <w:lang w:bidi="en-US"/>
        </w:rPr>
        <w:t>oznaczenie postępowania: DA.ZP.24</w:t>
      </w:r>
      <w:r w:rsidR="00586187" w:rsidRPr="00D11720">
        <w:rPr>
          <w:rFonts w:ascii="Century Gothic" w:eastAsia="Andale Sans UI" w:hAnsi="Century Gothic"/>
          <w:sz w:val="20"/>
          <w:szCs w:val="20"/>
          <w:lang w:bidi="en-US"/>
        </w:rPr>
        <w:t>2</w:t>
      </w:r>
      <w:r w:rsidRPr="00D11720">
        <w:rPr>
          <w:rFonts w:ascii="Century Gothic" w:eastAsia="Andale Sans UI" w:hAnsi="Century Gothic"/>
          <w:sz w:val="20"/>
          <w:szCs w:val="20"/>
          <w:lang w:bidi="en-US"/>
        </w:rPr>
        <w:t>.</w:t>
      </w:r>
      <w:r w:rsidR="00AB3799">
        <w:rPr>
          <w:rFonts w:ascii="Century Gothic" w:eastAsia="Andale Sans UI" w:hAnsi="Century Gothic"/>
          <w:sz w:val="20"/>
          <w:szCs w:val="20"/>
          <w:lang w:bidi="en-US"/>
        </w:rPr>
        <w:t>76</w:t>
      </w:r>
      <w:r w:rsidRPr="00D11720">
        <w:rPr>
          <w:rFonts w:ascii="Century Gothic" w:eastAsia="Andale Sans UI" w:hAnsi="Century Gothic"/>
          <w:sz w:val="20"/>
          <w:szCs w:val="20"/>
          <w:lang w:bidi="en-US"/>
        </w:rPr>
        <w:t>.2019</w:t>
      </w:r>
    </w:p>
    <w:p w:rsidR="002102DC" w:rsidRPr="00D11720" w:rsidRDefault="002102DC" w:rsidP="00142B56">
      <w:pPr>
        <w:spacing w:after="0" w:line="300" w:lineRule="exact"/>
        <w:jc w:val="right"/>
        <w:rPr>
          <w:rFonts w:ascii="Century Gothic" w:eastAsia="Andale Sans UI" w:hAnsi="Century Gothic"/>
          <w:sz w:val="20"/>
          <w:szCs w:val="20"/>
          <w:lang w:bidi="en-US"/>
        </w:rPr>
      </w:pPr>
    </w:p>
    <w:tbl>
      <w:tblPr>
        <w:tblW w:w="146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543"/>
        <w:gridCol w:w="2393"/>
        <w:gridCol w:w="868"/>
        <w:gridCol w:w="393"/>
        <w:gridCol w:w="934"/>
        <w:gridCol w:w="1108"/>
        <w:gridCol w:w="1226"/>
        <w:gridCol w:w="563"/>
        <w:gridCol w:w="989"/>
        <w:gridCol w:w="1599"/>
      </w:tblGrid>
      <w:tr w:rsidR="00DB7F9E" w:rsidRPr="00D11720" w:rsidTr="00D11720">
        <w:trPr>
          <w:trHeight w:val="138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F9E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11720" w:rsidRPr="00D11720" w:rsidTr="00D11720">
        <w:trPr>
          <w:trHeight w:val="837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20" w:rsidRPr="00D11720" w:rsidRDefault="00D11720" w:rsidP="00D11720">
            <w:pPr>
              <w:spacing w:line="320" w:lineRule="atLeast"/>
              <w:rPr>
                <w:rFonts w:ascii="Century Gothic" w:hAnsi="Century Gothic"/>
                <w:b/>
                <w:sz w:val="20"/>
                <w:szCs w:val="20"/>
              </w:rPr>
            </w:pPr>
            <w:r w:rsidRPr="00D11720">
              <w:rPr>
                <w:rFonts w:ascii="Century Gothic" w:hAnsi="Century Gothic"/>
                <w:b/>
                <w:sz w:val="20"/>
                <w:szCs w:val="20"/>
              </w:rPr>
              <w:t>Zestaw do badań endoskopowych przewodu pokarmowego</w:t>
            </w:r>
          </w:p>
          <w:p w:rsidR="00D11720" w:rsidRPr="00D11720" w:rsidRDefault="00D11720" w:rsidP="00D11720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720" w:rsidRPr="00D11720" w:rsidRDefault="00D11720" w:rsidP="00D11720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117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720" w:rsidRPr="00D11720" w:rsidRDefault="00D11720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DC1D0E" w:rsidRPr="00D11720" w:rsidTr="00D11720">
        <w:trPr>
          <w:trHeight w:val="503"/>
        </w:trPr>
        <w:tc>
          <w:tcPr>
            <w:tcW w:w="14624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1D0E" w:rsidRPr="00D11720" w:rsidRDefault="00DC1D0E" w:rsidP="00DC1D0E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DC1D0E" w:rsidRPr="00D11720" w:rsidRDefault="00DC1D0E" w:rsidP="00DC1D0E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D11720">
              <w:rPr>
                <w:rFonts w:ascii="Century Gothic" w:hAnsi="Century Gothic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DC1D0E" w:rsidRPr="00D11720" w:rsidRDefault="00DC1D0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FB69A8" w:rsidRPr="00D11720" w:rsidTr="00D11720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D11720" w:rsidRDefault="00DB7F9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D11720" w:rsidRDefault="00DC1D0E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D11720">
              <w:rPr>
                <w:rFonts w:ascii="Century Gothic" w:hAnsi="Century Gothic"/>
                <w:b/>
                <w:sz w:val="20"/>
                <w:szCs w:val="20"/>
              </w:rPr>
              <w:t>FUNKCJA/PARAMETR</w:t>
            </w:r>
            <w:r w:rsidR="00FB69A8"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FB69A8" w:rsidRPr="00D11720" w:rsidTr="00D11720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D11720" w:rsidRDefault="00FB69A8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D11720" w:rsidRDefault="00FB69A8" w:rsidP="00DC1D0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wymagan</w:t>
            </w:r>
            <w:r w:rsidR="00DC1D0E"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y</w:t>
            </w:r>
            <w:r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D11720" w:rsidRDefault="00FB69A8" w:rsidP="00DC1D0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oferowan</w:t>
            </w:r>
            <w:r w:rsidR="00DC1D0E"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y</w:t>
            </w:r>
            <w:r w:rsidRPr="00D11720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D11720" w:rsidRPr="00D11720" w:rsidTr="00D11720">
        <w:tc>
          <w:tcPr>
            <w:tcW w:w="14601" w:type="dxa"/>
            <w:gridSpan w:val="3"/>
          </w:tcPr>
          <w:p w:rsidR="00D11720" w:rsidRDefault="00D11720" w:rsidP="00917B99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  <w:p w:rsidR="00D11720" w:rsidRPr="00D11720" w:rsidRDefault="00D11720" w:rsidP="00917B99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SYSTEM ENDOSKOPII PRZEWODU POKARMOWEGO</w:t>
            </w:r>
          </w:p>
        </w:tc>
      </w:tr>
      <w:tr w:rsidR="00D11720" w:rsidRPr="00D11720" w:rsidTr="00D11720">
        <w:trPr>
          <w:trHeight w:val="378"/>
        </w:trPr>
        <w:tc>
          <w:tcPr>
            <w:tcW w:w="993" w:type="dxa"/>
          </w:tcPr>
          <w:p w:rsidR="00D11720" w:rsidRPr="00D11720" w:rsidRDefault="00D11720" w:rsidP="0086146A">
            <w:pPr>
              <w:spacing w:line="480" w:lineRule="auto"/>
              <w:jc w:val="center"/>
              <w:rPr>
                <w:rFonts w:ascii="Century Gothic" w:hAnsi="Century Gothic"/>
                <w:b/>
              </w:rPr>
            </w:pPr>
            <w:r w:rsidRPr="00D11720">
              <w:rPr>
                <w:rFonts w:ascii="Century Gothic" w:hAnsi="Century Gothic"/>
                <w:b/>
              </w:rPr>
              <w:t>I</w:t>
            </w:r>
            <w:r w:rsidR="0080469A"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13608" w:type="dxa"/>
            <w:gridSpan w:val="2"/>
          </w:tcPr>
          <w:p w:rsidR="00D11720" w:rsidRPr="00D11720" w:rsidRDefault="00D11720" w:rsidP="00D11720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D11720">
              <w:rPr>
                <w:rFonts w:ascii="Century Gothic" w:hAnsi="Century Gothic"/>
                <w:b/>
                <w:i/>
              </w:rPr>
              <w:t>ŹRÓDŁO ŚWIATŁA – 1 SZT</w:t>
            </w: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56337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Lampa Ksenon 300 Watt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Optyczny filtr wąskiego pasma światła umieszczony w źródle światła, wycinający widmo światła odpowiedzialne za kolor czerwony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D7755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Zapasowa żarówka Halogen włącz</w:t>
            </w:r>
            <w:r w:rsidR="00D77550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na automatycznie w razie awarii lampy głównej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Automatyczna regulacja mocy światła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8614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Ręczna regulacja mocy światła +/- 8 stopni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8614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włączenia lub wyłączenia żarówki przyciskiem na panelu urządzenia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917B99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Insuflacja</w:t>
            </w:r>
            <w:proofErr w:type="spellEnd"/>
            <w:r>
              <w:rPr>
                <w:rFonts w:ascii="Century Gothic" w:hAnsi="Century Gothic"/>
              </w:rPr>
              <w:t xml:space="preserve"> powietrza 0-3 stopni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56337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podłączenia endoskopów EXERA posiadanych przez pracownię Zmawiającego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86146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podłączenia wybranych endoskopów przy pomocy jednego konektora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80469A" w:rsidRPr="00D11720" w:rsidTr="004540E8">
        <w:tc>
          <w:tcPr>
            <w:tcW w:w="993" w:type="dxa"/>
          </w:tcPr>
          <w:p w:rsidR="0080469A" w:rsidRPr="0080469A" w:rsidRDefault="0080469A" w:rsidP="0080469A">
            <w:pPr>
              <w:spacing w:line="480" w:lineRule="auto"/>
              <w:ind w:left="360"/>
              <w:jc w:val="center"/>
              <w:rPr>
                <w:rFonts w:ascii="Century Gothic" w:hAnsi="Century Gothic"/>
                <w:b/>
              </w:rPr>
            </w:pPr>
            <w:r w:rsidRPr="0080469A">
              <w:rPr>
                <w:rFonts w:ascii="Century Gothic" w:hAnsi="Century Gothic"/>
                <w:b/>
              </w:rPr>
              <w:t>II.</w:t>
            </w:r>
          </w:p>
        </w:tc>
        <w:tc>
          <w:tcPr>
            <w:tcW w:w="13608" w:type="dxa"/>
            <w:gridSpan w:val="2"/>
          </w:tcPr>
          <w:p w:rsidR="0080469A" w:rsidRPr="0080469A" w:rsidRDefault="0080469A" w:rsidP="0080469A">
            <w:pPr>
              <w:jc w:val="center"/>
              <w:rPr>
                <w:rFonts w:ascii="Century Gothic" w:hAnsi="Century Gothic"/>
                <w:b/>
              </w:rPr>
            </w:pPr>
            <w:r w:rsidRPr="0080469A">
              <w:rPr>
                <w:rFonts w:ascii="Century Gothic" w:hAnsi="Century Gothic"/>
                <w:b/>
              </w:rPr>
              <w:t>PROCESOR OBRAZU HDTV 1080P – 1 SZT</w:t>
            </w: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11AE6" w:rsidP="00141B0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wyboru standardu obrazowania spośród: HDTV1080p, HDTV1080i, SXGA, SDTV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C11AE6" w:rsidP="006822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Cyfrowe wyjścia HDTV1080:DVI-D, 2X HD-SDI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C11AE6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Analogowe wyjścia HDTV1080:RGB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77550" w:rsidTr="00B44F93">
        <w:tc>
          <w:tcPr>
            <w:tcW w:w="993" w:type="dxa"/>
          </w:tcPr>
          <w:p w:rsidR="00917B99" w:rsidRPr="00D11720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11AE6" w:rsidP="00917B99">
            <w:pPr>
              <w:jc w:val="both"/>
              <w:rPr>
                <w:rFonts w:ascii="Century Gothic" w:hAnsi="Century Gothic"/>
                <w:lang w:val="en-US"/>
              </w:rPr>
            </w:pPr>
            <w:proofErr w:type="spellStart"/>
            <w:r w:rsidRPr="00C11AE6">
              <w:rPr>
                <w:rFonts w:ascii="Century Gothic" w:hAnsi="Century Gothic"/>
                <w:lang w:val="en-US"/>
              </w:rPr>
              <w:t>Wyjścia</w:t>
            </w:r>
            <w:proofErr w:type="spellEnd"/>
            <w:r w:rsidRPr="00C11AE6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C11AE6">
              <w:rPr>
                <w:rFonts w:ascii="Century Gothic" w:hAnsi="Century Gothic"/>
                <w:lang w:val="en-US"/>
              </w:rPr>
              <w:t>wideo</w:t>
            </w:r>
            <w:proofErr w:type="spellEnd"/>
            <w:r w:rsidRPr="00C11AE6">
              <w:rPr>
                <w:rFonts w:ascii="Century Gothic" w:hAnsi="Century Gothic"/>
                <w:lang w:val="en-US"/>
              </w:rPr>
              <w:t xml:space="preserve"> standard: S-Video, Composite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  <w:lang w:val="en-US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6804" w:type="dxa"/>
          </w:tcPr>
          <w:p w:rsidR="00917B99" w:rsidRPr="00C11AE6" w:rsidRDefault="00C11AE6" w:rsidP="00917B99">
            <w:pPr>
              <w:jc w:val="both"/>
              <w:rPr>
                <w:rFonts w:ascii="Century Gothic" w:hAnsi="Century Gothic"/>
                <w:lang w:val="en-US"/>
              </w:rPr>
            </w:pPr>
            <w:proofErr w:type="spellStart"/>
            <w:r>
              <w:rPr>
                <w:rFonts w:ascii="Century Gothic" w:hAnsi="Century Gothic"/>
                <w:lang w:val="en-US"/>
              </w:rPr>
              <w:t>Wejście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 HDTV: HD-SDI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  <w:lang w:val="en-US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6804" w:type="dxa"/>
          </w:tcPr>
          <w:p w:rsidR="00917B99" w:rsidRPr="00C11AE6" w:rsidRDefault="00C11AE6" w:rsidP="00917B99">
            <w:pPr>
              <w:jc w:val="both"/>
              <w:rPr>
                <w:rFonts w:ascii="Century Gothic" w:hAnsi="Century Gothic"/>
              </w:rPr>
            </w:pPr>
            <w:r w:rsidRPr="00C11AE6">
              <w:rPr>
                <w:rFonts w:ascii="Century Gothic" w:hAnsi="Century Gothic"/>
              </w:rPr>
              <w:t xml:space="preserve">Wyjścia komunikacyjne: Ethernet/DICOMM, </w:t>
            </w:r>
            <w:proofErr w:type="spellStart"/>
            <w:r w:rsidRPr="00C11AE6">
              <w:rPr>
                <w:rFonts w:ascii="Century Gothic" w:hAnsi="Century Gothic"/>
              </w:rPr>
              <w:t>Firewire</w:t>
            </w:r>
            <w:proofErr w:type="spellEnd"/>
            <w:r w:rsidRPr="00C11AE6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11AE6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Menu funkcyjne (ustawień) oraz komunikaty procesora wyświetlane w pełni w języku polskim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682232" w:rsidRPr="00C11AE6" w:rsidTr="00B44F93">
        <w:tc>
          <w:tcPr>
            <w:tcW w:w="993" w:type="dxa"/>
          </w:tcPr>
          <w:p w:rsidR="00682232" w:rsidRPr="00C11AE6" w:rsidRDefault="00682232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682232" w:rsidRPr="00C11AE6" w:rsidRDefault="00C6741C" w:rsidP="00D7755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Polskie czcionki komunikat</w:t>
            </w:r>
            <w:r w:rsidR="00D77550">
              <w:rPr>
                <w:rFonts w:ascii="Century Gothic" w:hAnsi="Century Gothic"/>
              </w:rPr>
              <w:t>ów</w:t>
            </w:r>
            <w:r>
              <w:rPr>
                <w:rFonts w:ascii="Century Gothic" w:hAnsi="Century Gothic"/>
              </w:rPr>
              <w:t xml:space="preserve"> procesora</w:t>
            </w:r>
          </w:p>
        </w:tc>
        <w:tc>
          <w:tcPr>
            <w:tcW w:w="6804" w:type="dxa"/>
          </w:tcPr>
          <w:p w:rsidR="00682232" w:rsidRPr="00C11AE6" w:rsidRDefault="00682232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6741C" w:rsidP="00C6741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używania znaków diakrytycznych (ą, ę, ć, ł, ń, ó, ż, ź) podczas wpisywania imienia i nazwiska pacjenta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6741C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6741C" w:rsidRDefault="00C6741C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podłączenia urzą</w:t>
            </w:r>
            <w:r w:rsidRPr="00C6741C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z</w:t>
            </w:r>
            <w:r w:rsidRPr="00C6741C">
              <w:rPr>
                <w:rFonts w:ascii="Century Gothic" w:hAnsi="Century Gothic"/>
              </w:rPr>
              <w:t xml:space="preserve">eń magazynujących – USB </w:t>
            </w:r>
            <w:proofErr w:type="spellStart"/>
            <w:r w:rsidRPr="00C6741C">
              <w:rPr>
                <w:rFonts w:ascii="Century Gothic" w:hAnsi="Century Gothic"/>
              </w:rPr>
              <w:t>Stick</w:t>
            </w:r>
            <w:proofErr w:type="spellEnd"/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  <w:b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Zapisywanie zdjęć jako JPEG lub bezstratny TIFF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System wyboru przez procesor najostrzejszego zdjęcia w momencie uruchamiania zapisu obrazów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682232" w:rsidRPr="00C11AE6" w:rsidTr="00B44F93">
        <w:tc>
          <w:tcPr>
            <w:tcW w:w="993" w:type="dxa"/>
          </w:tcPr>
          <w:p w:rsidR="00682232" w:rsidRPr="00C11AE6" w:rsidRDefault="00682232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682232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Trzy tryb</w:t>
            </w:r>
            <w:r w:rsidR="00D77550">
              <w:rPr>
                <w:rFonts w:ascii="Century Gothic" w:hAnsi="Century Gothic"/>
              </w:rPr>
              <w:t>y przysłony: auto, maksymalny, ś</w:t>
            </w:r>
            <w:r>
              <w:rPr>
                <w:rFonts w:ascii="Century Gothic" w:hAnsi="Century Gothic"/>
              </w:rPr>
              <w:t>redni</w:t>
            </w:r>
          </w:p>
        </w:tc>
        <w:tc>
          <w:tcPr>
            <w:tcW w:w="6804" w:type="dxa"/>
          </w:tcPr>
          <w:p w:rsidR="00682232" w:rsidRPr="00C11AE6" w:rsidRDefault="00682232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Tryb wzmocnienia obrazu, uwydatniania krawędzi obrazu – 27 trybów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682232" w:rsidRPr="00C11AE6" w:rsidTr="00B44F93">
        <w:tc>
          <w:tcPr>
            <w:tcW w:w="993" w:type="dxa"/>
          </w:tcPr>
          <w:p w:rsidR="00682232" w:rsidRPr="00C11AE6" w:rsidRDefault="00682232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682232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uwydatniania krawędzi obrazu również po jego zatrzymaniu</w:t>
            </w:r>
          </w:p>
        </w:tc>
        <w:tc>
          <w:tcPr>
            <w:tcW w:w="6804" w:type="dxa"/>
          </w:tcPr>
          <w:p w:rsidR="00682232" w:rsidRPr="00C11AE6" w:rsidRDefault="00682232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C911D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Równoczesny – optyczny i cyfrowy filtr ograniczający widmo światła czerwonego – uwydatniający naczynia oraz zmiany.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C911D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 tryby obrazowania w wąskim paśmie światła 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C911D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Automatyczny dobór trybu obrazowania w wąskim pasmie światła w zależności od rodzaju  podłączonego endoskopu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Ilość dowolnie programowalnych przycisków funkcyjnych na procesorze  - 2, na klawiaturze – 4.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Współpraca z endoskopami EXERA posiadanymi przez pracownię Zamawiającego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80469A">
            <w:pPr>
              <w:pStyle w:val="Akapitzlist"/>
              <w:numPr>
                <w:ilvl w:val="0"/>
                <w:numId w:val="21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D7755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 zestawie konwerter sygnału do sytemu archiwizacji dan</w:t>
            </w:r>
            <w:r w:rsidR="00D77550">
              <w:rPr>
                <w:rFonts w:ascii="Century Gothic" w:hAnsi="Century Gothic"/>
              </w:rPr>
              <w:t>ych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C911DA" w:rsidRPr="00C11AE6" w:rsidTr="00364B04">
        <w:tc>
          <w:tcPr>
            <w:tcW w:w="993" w:type="dxa"/>
          </w:tcPr>
          <w:p w:rsidR="00C911DA" w:rsidRPr="00C911DA" w:rsidRDefault="00C911DA" w:rsidP="00C911DA">
            <w:pPr>
              <w:spacing w:line="480" w:lineRule="auto"/>
              <w:ind w:left="360"/>
              <w:jc w:val="center"/>
              <w:rPr>
                <w:rFonts w:ascii="Century Gothic" w:hAnsi="Century Gothic"/>
                <w:b/>
              </w:rPr>
            </w:pPr>
            <w:r w:rsidRPr="00C911DA">
              <w:rPr>
                <w:rFonts w:ascii="Century Gothic" w:hAnsi="Century Gothic"/>
                <w:b/>
              </w:rPr>
              <w:t>III.</w:t>
            </w:r>
          </w:p>
        </w:tc>
        <w:tc>
          <w:tcPr>
            <w:tcW w:w="13608" w:type="dxa"/>
            <w:gridSpan w:val="2"/>
          </w:tcPr>
          <w:p w:rsidR="00C911DA" w:rsidRPr="00C911DA" w:rsidRDefault="00C911DA" w:rsidP="00C911DA">
            <w:pPr>
              <w:jc w:val="center"/>
              <w:rPr>
                <w:rFonts w:ascii="Century Gothic" w:hAnsi="Century Gothic"/>
                <w:b/>
              </w:rPr>
            </w:pPr>
            <w:r w:rsidRPr="00C911DA">
              <w:rPr>
                <w:rFonts w:ascii="Century Gothic" w:hAnsi="Century Gothic"/>
                <w:b/>
              </w:rPr>
              <w:t>MONITOR MEDYCZNY HDTV – 1 SZT</w:t>
            </w: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6822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Przekątna ekranu min. 26”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911DA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911DA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Liczba kolorów min. 16,7 mln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  <w:b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D7755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Rozdzielczość ekranu HDTV zgodna z s</w:t>
            </w:r>
            <w:r w:rsidR="00D77550">
              <w:rPr>
                <w:rFonts w:ascii="Century Gothic" w:hAnsi="Century Gothic"/>
              </w:rPr>
              <w:t xml:space="preserve">ygnałem </w:t>
            </w:r>
            <w:r>
              <w:rPr>
                <w:rFonts w:ascii="Century Gothic" w:hAnsi="Century Gothic"/>
              </w:rPr>
              <w:t>z procesora obrazu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911DA" w:rsidRDefault="00C911DA" w:rsidP="00917B99">
            <w:pPr>
              <w:jc w:val="both"/>
              <w:rPr>
                <w:rFonts w:ascii="Century Gothic" w:hAnsi="Century Gothic"/>
              </w:rPr>
            </w:pPr>
            <w:r w:rsidRPr="00C911DA">
              <w:rPr>
                <w:rFonts w:ascii="Century Gothic" w:hAnsi="Century Gothic"/>
              </w:rPr>
              <w:t>Kontrast min. 1000:1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Kąt widzenia: 178°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mocowanie VESA 100 mm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C911DA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Wejścia min. 1 x DVI (1) lub/ i HD-SDI; Wyjścia min.: 1 x DVI lub/i HD-SDI 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C911DA">
            <w:pPr>
              <w:pStyle w:val="Akapitzlist"/>
              <w:numPr>
                <w:ilvl w:val="0"/>
                <w:numId w:val="22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D77550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Zasilacz z</w:t>
            </w:r>
            <w:r w:rsidR="003976A5">
              <w:rPr>
                <w:rFonts w:ascii="Century Gothic" w:hAnsi="Century Gothic"/>
              </w:rPr>
              <w:t>ewnętrzny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3976A5" w:rsidRPr="00C11AE6" w:rsidTr="004B6C00">
        <w:tc>
          <w:tcPr>
            <w:tcW w:w="993" w:type="dxa"/>
          </w:tcPr>
          <w:p w:rsidR="003976A5" w:rsidRPr="003976A5" w:rsidRDefault="003976A5" w:rsidP="003976A5">
            <w:pPr>
              <w:spacing w:line="480" w:lineRule="auto"/>
              <w:ind w:left="360"/>
              <w:jc w:val="center"/>
              <w:rPr>
                <w:rFonts w:ascii="Century Gothic" w:hAnsi="Century Gothic"/>
                <w:b/>
              </w:rPr>
            </w:pPr>
            <w:r w:rsidRPr="003976A5">
              <w:rPr>
                <w:rFonts w:ascii="Century Gothic" w:hAnsi="Century Gothic"/>
                <w:b/>
              </w:rPr>
              <w:t>IV.</w:t>
            </w:r>
          </w:p>
        </w:tc>
        <w:tc>
          <w:tcPr>
            <w:tcW w:w="13608" w:type="dxa"/>
            <w:gridSpan w:val="2"/>
          </w:tcPr>
          <w:p w:rsidR="006F15B6" w:rsidRDefault="006F15B6" w:rsidP="003976A5">
            <w:pPr>
              <w:jc w:val="center"/>
              <w:rPr>
                <w:rFonts w:ascii="Century Gothic" w:hAnsi="Century Gothic"/>
                <w:b/>
              </w:rPr>
            </w:pPr>
          </w:p>
          <w:p w:rsidR="003976A5" w:rsidRPr="003976A5" w:rsidRDefault="003976A5" w:rsidP="003976A5">
            <w:pPr>
              <w:jc w:val="center"/>
              <w:rPr>
                <w:rFonts w:ascii="Century Gothic" w:hAnsi="Century Gothic"/>
                <w:b/>
              </w:rPr>
            </w:pPr>
            <w:r w:rsidRPr="003976A5">
              <w:rPr>
                <w:rFonts w:ascii="Century Gothic" w:hAnsi="Century Gothic"/>
                <w:b/>
              </w:rPr>
              <w:t>Pompa wodn</w:t>
            </w:r>
            <w:r>
              <w:rPr>
                <w:rFonts w:ascii="Century Gothic" w:hAnsi="Century Gothic"/>
                <w:b/>
              </w:rPr>
              <w:t xml:space="preserve">a do </w:t>
            </w:r>
            <w:proofErr w:type="spellStart"/>
            <w:r>
              <w:rPr>
                <w:rFonts w:ascii="Century Gothic" w:hAnsi="Century Gothic"/>
                <w:b/>
              </w:rPr>
              <w:t>Water</w:t>
            </w:r>
            <w:proofErr w:type="spellEnd"/>
            <w:r>
              <w:rPr>
                <w:rFonts w:ascii="Century Gothic" w:hAnsi="Century Gothic"/>
                <w:b/>
              </w:rPr>
              <w:t xml:space="preserve"> J</w:t>
            </w:r>
            <w:r w:rsidRPr="003976A5">
              <w:rPr>
                <w:rFonts w:ascii="Century Gothic" w:hAnsi="Century Gothic"/>
                <w:b/>
              </w:rPr>
              <w:t xml:space="preserve">et – 2 </w:t>
            </w:r>
            <w:proofErr w:type="spellStart"/>
            <w:r w:rsidRPr="003976A5">
              <w:rPr>
                <w:rFonts w:ascii="Century Gothic" w:hAnsi="Century Gothic"/>
                <w:b/>
              </w:rPr>
              <w:t>szt</w:t>
            </w:r>
            <w:proofErr w:type="spellEnd"/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3976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Urządzenie klasy medycznej, sterowane przez mikroprocesor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Urządzenie przeznaczone do pracy z endoskopami giętkimi posiadającymi kanał irygacyjny lub roboczy takimi jak: gastroskopy, </w:t>
            </w:r>
            <w:proofErr w:type="spellStart"/>
            <w:r>
              <w:rPr>
                <w:rFonts w:ascii="Century Gothic" w:hAnsi="Century Gothic"/>
              </w:rPr>
              <w:t>kolonoskopy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duodenoskopy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endosonografy</w:t>
            </w:r>
            <w:proofErr w:type="spellEnd"/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D7755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Urządzenie umożliwia spłukanie pola widzenia przez dedykowany kanał irygacyjny </w:t>
            </w:r>
            <w:r w:rsidR="00D77550">
              <w:rPr>
                <w:rFonts w:ascii="Century Gothic" w:hAnsi="Century Gothic"/>
              </w:rPr>
              <w:t>jak również</w:t>
            </w:r>
            <w:r>
              <w:rPr>
                <w:rFonts w:ascii="Century Gothic" w:hAnsi="Century Gothic"/>
              </w:rPr>
              <w:t xml:space="preserve"> przez  kanał roboczy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Wskaźnik LED wskazujący aktualną moc pompy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3976A5" w:rsidRPr="00C11AE6" w:rsidRDefault="003976A5" w:rsidP="006822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Funkcja płukania przez kanał roboczy lub dodatkowy kanał </w:t>
            </w:r>
            <w:proofErr w:type="spellStart"/>
            <w:r>
              <w:rPr>
                <w:rFonts w:ascii="Century Gothic" w:hAnsi="Century Gothic"/>
              </w:rPr>
              <w:t>Water</w:t>
            </w:r>
            <w:proofErr w:type="spellEnd"/>
            <w:r>
              <w:rPr>
                <w:rFonts w:ascii="Century Gothic" w:hAnsi="Century Gothic"/>
              </w:rPr>
              <w:t xml:space="preserve"> Jet endoskopu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D77550">
            <w:pPr>
              <w:pStyle w:val="Default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auto"/>
                <w:sz w:val="20"/>
                <w:szCs w:val="20"/>
              </w:rPr>
              <w:t>Możliwość podłączenia do zasila</w:t>
            </w:r>
            <w:r w:rsidR="00D77550">
              <w:rPr>
                <w:rFonts w:ascii="Century Gothic" w:hAnsi="Century Gothic" w:cs="Times New Roman"/>
                <w:color w:val="auto"/>
                <w:sz w:val="20"/>
                <w:szCs w:val="20"/>
              </w:rPr>
              <w:t xml:space="preserve">cza </w:t>
            </w:r>
            <w:r>
              <w:rPr>
                <w:rFonts w:ascii="Century Gothic" w:hAnsi="Century Gothic" w:cs="Times New Roman"/>
                <w:color w:val="auto"/>
                <w:sz w:val="20"/>
                <w:szCs w:val="20"/>
              </w:rPr>
              <w:t xml:space="preserve"> separującego wózka endoskopowego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pStyle w:val="Default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sterowania za pomocą sterowania nożnego jak i sterowanie przyciskiem z głowicy endoskopu przez wybrane modele procesorów wideo (połączenie z procesorem wideo)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Funkcja „trybu gotowości”, w celu wymiany rurki do podawania wody bez potrzeby wyłączania urządzenia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3976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Funkcja zabezpieczająca przed nadmiernym podawaniem płynu podczas zabiegu – wyłączenie po 20 s ciągłej pracy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3976A5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Regulacja mocy przepływu – 9 stopni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764BEB" w:rsidRPr="00C11AE6" w:rsidTr="00B44F93">
        <w:tc>
          <w:tcPr>
            <w:tcW w:w="993" w:type="dxa"/>
          </w:tcPr>
          <w:p w:rsidR="00764BEB" w:rsidRPr="00C11AE6" w:rsidRDefault="00764BEB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764BEB" w:rsidRPr="00C11AE6" w:rsidRDefault="003976A5" w:rsidP="00D77550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Maksymalny przepływ: 700-750 ml/min d</w:t>
            </w:r>
            <w:r w:rsidR="00D77550">
              <w:rPr>
                <w:rFonts w:ascii="Century Gothic" w:hAnsi="Century Gothic" w:cstheme="minorBidi"/>
              </w:rPr>
              <w:t>la</w:t>
            </w:r>
            <w:r>
              <w:rPr>
                <w:rFonts w:ascii="Century Gothic" w:hAnsi="Century Gothic" w:cstheme="minorBidi"/>
              </w:rPr>
              <w:t xml:space="preserve"> kanału roboczego,</w:t>
            </w:r>
            <w:r w:rsidR="00D77550">
              <w:rPr>
                <w:rFonts w:ascii="Century Gothic" w:hAnsi="Century Gothic" w:cstheme="minorBidi"/>
              </w:rPr>
              <w:t xml:space="preserve"> </w:t>
            </w:r>
            <w:r>
              <w:rPr>
                <w:rFonts w:ascii="Century Gothic" w:hAnsi="Century Gothic" w:cstheme="minorBidi"/>
              </w:rPr>
              <w:t xml:space="preserve"> </w:t>
            </w:r>
            <w:r w:rsidR="00D77550">
              <w:rPr>
                <w:rFonts w:ascii="Cambria" w:hAnsi="Cambria" w:cstheme="minorBidi"/>
              </w:rPr>
              <w:t>̃</w:t>
            </w:r>
            <w:r w:rsidR="00D77550">
              <w:rPr>
                <w:rFonts w:ascii="Century Gothic" w:hAnsi="Century Gothic" w:cstheme="minorBidi"/>
              </w:rPr>
              <w:t xml:space="preserve"> 230 ml/min</w:t>
            </w:r>
            <w:r>
              <w:rPr>
                <w:rFonts w:ascii="Century Gothic" w:hAnsi="Century Gothic" w:cstheme="minorBidi"/>
              </w:rPr>
              <w:t xml:space="preserve"> dla kanału pomocniczego</w:t>
            </w:r>
          </w:p>
        </w:tc>
        <w:tc>
          <w:tcPr>
            <w:tcW w:w="6804" w:type="dxa"/>
          </w:tcPr>
          <w:p w:rsidR="00764BEB" w:rsidRPr="00C11AE6" w:rsidRDefault="00764BEB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3976A5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3976A5" w:rsidRDefault="003976A5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Pojemnik na wodę 2 l, </w:t>
            </w:r>
            <w:proofErr w:type="spellStart"/>
            <w:r>
              <w:rPr>
                <w:rFonts w:ascii="Century Gothic" w:hAnsi="Century Gothic" w:cstheme="minorBidi"/>
              </w:rPr>
              <w:t>autoklawowalny</w:t>
            </w:r>
            <w:proofErr w:type="spellEnd"/>
            <w:r>
              <w:rPr>
                <w:rFonts w:ascii="Century Gothic" w:hAnsi="Century Gothic" w:cstheme="minorBidi"/>
              </w:rPr>
              <w:t xml:space="preserve"> z oznaczeniami wskazującymi poziom wody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  <w:b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D77550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Koryto na zbiornik z wodą zintegrowan</w:t>
            </w:r>
            <w:r w:rsidR="00D77550">
              <w:rPr>
                <w:rFonts w:ascii="Century Gothic" w:hAnsi="Century Gothic" w:cstheme="minorBidi"/>
              </w:rPr>
              <w:t>e</w:t>
            </w:r>
            <w:r>
              <w:rPr>
                <w:rFonts w:ascii="Century Gothic" w:hAnsi="Century Gothic" w:cstheme="minorBidi"/>
              </w:rPr>
              <w:t xml:space="preserve"> z pompą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764BEB" w:rsidRPr="00C11AE6" w:rsidTr="00B44F93">
        <w:tc>
          <w:tcPr>
            <w:tcW w:w="993" w:type="dxa"/>
          </w:tcPr>
          <w:p w:rsidR="00764BEB" w:rsidRPr="00C11AE6" w:rsidRDefault="00764BEB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764BEB" w:rsidRPr="00C11AE6" w:rsidRDefault="006F15B6" w:rsidP="00764BEB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Wymiary umożliwiające ustawienie na wózku endoskopowym: szer. 200 mm, wys. 173 mm, głęb. 385 mm </w:t>
            </w:r>
          </w:p>
        </w:tc>
        <w:tc>
          <w:tcPr>
            <w:tcW w:w="6804" w:type="dxa"/>
          </w:tcPr>
          <w:p w:rsidR="00764BEB" w:rsidRPr="00C11AE6" w:rsidRDefault="00764BEB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3976A5">
            <w:pPr>
              <w:pStyle w:val="Akapitzlist"/>
              <w:numPr>
                <w:ilvl w:val="0"/>
                <w:numId w:val="23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Waga – 4 kg z pustym zbiornikiem</w:t>
            </w:r>
          </w:p>
        </w:tc>
        <w:tc>
          <w:tcPr>
            <w:tcW w:w="6804" w:type="dxa"/>
          </w:tcPr>
          <w:p w:rsidR="00917B99" w:rsidRDefault="00917B99" w:rsidP="00917B99">
            <w:pPr>
              <w:rPr>
                <w:rFonts w:ascii="Century Gothic" w:hAnsi="Century Gothic" w:cstheme="minorBidi"/>
              </w:rPr>
            </w:pPr>
          </w:p>
          <w:p w:rsidR="006F15B6" w:rsidRDefault="006F15B6" w:rsidP="00917B99">
            <w:pPr>
              <w:rPr>
                <w:rFonts w:ascii="Century Gothic" w:hAnsi="Century Gothic" w:cstheme="minorBidi"/>
              </w:rPr>
            </w:pPr>
          </w:p>
          <w:p w:rsidR="006F15B6" w:rsidRPr="00C11AE6" w:rsidRDefault="006F15B6" w:rsidP="00917B99">
            <w:pPr>
              <w:rPr>
                <w:rFonts w:ascii="Century Gothic" w:hAnsi="Century Gothic" w:cstheme="minorBidi"/>
              </w:rPr>
            </w:pPr>
          </w:p>
        </w:tc>
      </w:tr>
      <w:tr w:rsidR="006F15B6" w:rsidRPr="00C11AE6" w:rsidTr="002A0779">
        <w:tc>
          <w:tcPr>
            <w:tcW w:w="993" w:type="dxa"/>
          </w:tcPr>
          <w:p w:rsidR="006F15B6" w:rsidRPr="006F15B6" w:rsidRDefault="006F15B6" w:rsidP="006F15B6">
            <w:pPr>
              <w:spacing w:line="480" w:lineRule="auto"/>
              <w:jc w:val="center"/>
              <w:rPr>
                <w:rFonts w:ascii="Century Gothic" w:hAnsi="Century Gothic"/>
                <w:b/>
              </w:rPr>
            </w:pPr>
            <w:r w:rsidRPr="006F15B6">
              <w:rPr>
                <w:rFonts w:ascii="Century Gothic" w:hAnsi="Century Gothic"/>
                <w:b/>
              </w:rPr>
              <w:lastRenderedPageBreak/>
              <w:t>V.</w:t>
            </w:r>
          </w:p>
        </w:tc>
        <w:tc>
          <w:tcPr>
            <w:tcW w:w="13608" w:type="dxa"/>
            <w:gridSpan w:val="2"/>
          </w:tcPr>
          <w:p w:rsidR="006F15B6" w:rsidRPr="006F15B6" w:rsidRDefault="006F15B6" w:rsidP="006F15B6">
            <w:pPr>
              <w:jc w:val="center"/>
              <w:rPr>
                <w:rFonts w:ascii="Century Gothic" w:hAnsi="Century Gothic" w:cstheme="minorBidi"/>
                <w:b/>
              </w:rPr>
            </w:pPr>
            <w:r>
              <w:rPr>
                <w:rFonts w:ascii="Century Gothic" w:hAnsi="Century Gothic" w:cstheme="minorBidi"/>
                <w:b/>
              </w:rPr>
              <w:t xml:space="preserve">Endoskopowy </w:t>
            </w:r>
            <w:proofErr w:type="spellStart"/>
            <w:r>
              <w:rPr>
                <w:rFonts w:ascii="Century Gothic" w:hAnsi="Century Gothic" w:cstheme="minorBidi"/>
                <w:b/>
              </w:rPr>
              <w:t>insuflator</w:t>
            </w:r>
            <w:proofErr w:type="spellEnd"/>
            <w:r>
              <w:rPr>
                <w:rFonts w:ascii="Century Gothic" w:hAnsi="Century Gothic" w:cstheme="minorBidi"/>
                <w:b/>
              </w:rPr>
              <w:t xml:space="preserve"> CO2 – 2 </w:t>
            </w:r>
            <w:proofErr w:type="spellStart"/>
            <w:r>
              <w:rPr>
                <w:rFonts w:ascii="Century Gothic" w:hAnsi="Century Gothic" w:cstheme="minorBidi"/>
                <w:b/>
              </w:rPr>
              <w:t>szt</w:t>
            </w:r>
            <w:proofErr w:type="spellEnd"/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6F15B6">
            <w:pPr>
              <w:suppressAutoHyphens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Kompaktowy </w:t>
            </w:r>
            <w:r w:rsidR="00E511E6">
              <w:rPr>
                <w:rFonts w:ascii="Century Gothic" w:hAnsi="Century Gothic"/>
              </w:rPr>
              <w:t>rozmiar umożliwiający ustawienie</w:t>
            </w:r>
            <w:r>
              <w:rPr>
                <w:rFonts w:ascii="Century Gothic" w:hAnsi="Century Gothic"/>
              </w:rPr>
              <w:t xml:space="preserve"> na wózku endoskopowym – szer. 125 mm, głęb. 300 mm, wys.: 150 mm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6F15B6">
            <w:pPr>
              <w:suppressAutoHyphens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 zestawie wąż gazowy sieciowy lub wysokiego ciśnienia do butli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Regulowany przy pomocy węży przepływowych system podawania gazu (opcjonalnie 2 węże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Trzy stopnie ustawienia czasu podawania gazu:  </w:t>
            </w:r>
            <w:proofErr w:type="spellStart"/>
            <w:r>
              <w:rPr>
                <w:rFonts w:ascii="Century Gothic" w:hAnsi="Century Gothic" w:cstheme="minorBidi"/>
              </w:rPr>
              <w:t>Long</w:t>
            </w:r>
            <w:proofErr w:type="spellEnd"/>
            <w:r>
              <w:rPr>
                <w:rFonts w:ascii="Century Gothic" w:hAnsi="Century Gothic" w:cstheme="minorBidi"/>
              </w:rPr>
              <w:t xml:space="preserve">, </w:t>
            </w:r>
            <w:proofErr w:type="spellStart"/>
            <w:r>
              <w:rPr>
                <w:rFonts w:ascii="Century Gothic" w:hAnsi="Century Gothic" w:cstheme="minorBidi"/>
              </w:rPr>
              <w:t>Short</w:t>
            </w:r>
            <w:proofErr w:type="spellEnd"/>
            <w:r>
              <w:rPr>
                <w:rFonts w:ascii="Century Gothic" w:hAnsi="Century Gothic" w:cstheme="minorBidi"/>
              </w:rPr>
              <w:t>, OFF (brak limitu)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6F15B6" w:rsidRDefault="006F15B6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Butelka woda-gaz kompatybilna ze źródłem światła EXERA posiadanym przez pracownię Zamawiającego, umożliwiająca </w:t>
            </w:r>
            <w:proofErr w:type="spellStart"/>
            <w:r>
              <w:rPr>
                <w:rFonts w:ascii="Century Gothic" w:hAnsi="Century Gothic" w:cstheme="minorBidi"/>
              </w:rPr>
              <w:t>insuflację</w:t>
            </w:r>
            <w:proofErr w:type="spellEnd"/>
            <w:r>
              <w:rPr>
                <w:rFonts w:ascii="Century Gothic" w:hAnsi="Century Gothic" w:cstheme="minorBidi"/>
              </w:rPr>
              <w:t xml:space="preserve"> CO</w:t>
            </w:r>
            <w:r>
              <w:rPr>
                <w:rFonts w:ascii="Century Gothic" w:hAnsi="Century Gothic" w:cstheme="minorBidi"/>
                <w:vertAlign w:val="subscript"/>
              </w:rPr>
              <w:t>2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6F15B6" w:rsidRDefault="006F15B6" w:rsidP="006F15B6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Zaworki woda-gaz (2 </w:t>
            </w:r>
            <w:proofErr w:type="spellStart"/>
            <w:r>
              <w:rPr>
                <w:rFonts w:ascii="Century Gothic" w:hAnsi="Century Gothic" w:cstheme="minorBidi"/>
              </w:rPr>
              <w:t>szt</w:t>
            </w:r>
            <w:proofErr w:type="spellEnd"/>
            <w:r>
              <w:rPr>
                <w:rFonts w:ascii="Century Gothic" w:hAnsi="Century Gothic" w:cstheme="minorBidi"/>
              </w:rPr>
              <w:t xml:space="preserve">) kompatybilne z posiadanymi </w:t>
            </w:r>
            <w:proofErr w:type="spellStart"/>
            <w:r>
              <w:rPr>
                <w:rFonts w:ascii="Century Gothic" w:hAnsi="Century Gothic" w:cstheme="minorBidi"/>
              </w:rPr>
              <w:t>kolonoskopami</w:t>
            </w:r>
            <w:proofErr w:type="spellEnd"/>
            <w:r>
              <w:rPr>
                <w:rFonts w:ascii="Century Gothic" w:hAnsi="Century Gothic" w:cstheme="minorBidi"/>
              </w:rPr>
              <w:t>, przeciwdziałające wydostaniu się CO</w:t>
            </w:r>
            <w:r>
              <w:rPr>
                <w:rFonts w:ascii="Century Gothic" w:hAnsi="Century Gothic" w:cstheme="minorBidi"/>
                <w:vertAlign w:val="subscript"/>
              </w:rPr>
              <w:t>2</w:t>
            </w:r>
            <w:r>
              <w:rPr>
                <w:rFonts w:ascii="Century Gothic" w:hAnsi="Century Gothic" w:cstheme="minorBidi"/>
              </w:rPr>
              <w:t xml:space="preserve"> do pomieszczenia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C11AE6" w:rsidTr="00B44F93">
        <w:tc>
          <w:tcPr>
            <w:tcW w:w="993" w:type="dxa"/>
          </w:tcPr>
          <w:p w:rsidR="00917B99" w:rsidRPr="00C11AE6" w:rsidRDefault="00917B99" w:rsidP="006F15B6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C11AE6" w:rsidRDefault="006F15B6" w:rsidP="00917B99">
            <w:pPr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Przewód sterujący zabezpieczający dublowanie </w:t>
            </w:r>
            <w:proofErr w:type="spellStart"/>
            <w:r>
              <w:rPr>
                <w:rFonts w:ascii="Century Gothic" w:hAnsi="Century Gothic" w:cstheme="minorBidi"/>
              </w:rPr>
              <w:t>insuflacji</w:t>
            </w:r>
            <w:proofErr w:type="spellEnd"/>
            <w:r>
              <w:rPr>
                <w:rFonts w:ascii="Century Gothic" w:hAnsi="Century Gothic" w:cstheme="minorBidi"/>
              </w:rPr>
              <w:t xml:space="preserve"> powietrzno-gazowej.</w:t>
            </w:r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6F15B6" w:rsidRPr="00C11AE6" w:rsidTr="0071555A">
        <w:tc>
          <w:tcPr>
            <w:tcW w:w="993" w:type="dxa"/>
          </w:tcPr>
          <w:p w:rsidR="006F15B6" w:rsidRPr="006F15B6" w:rsidRDefault="006F15B6" w:rsidP="006F15B6">
            <w:pPr>
              <w:spacing w:line="480" w:lineRule="auto"/>
              <w:rPr>
                <w:rFonts w:ascii="Century Gothic" w:hAnsi="Century Gothic"/>
                <w:b/>
              </w:rPr>
            </w:pPr>
            <w:r w:rsidRPr="006F15B6">
              <w:rPr>
                <w:rFonts w:ascii="Century Gothic" w:hAnsi="Century Gothic"/>
                <w:b/>
              </w:rPr>
              <w:t>VI.</w:t>
            </w:r>
          </w:p>
        </w:tc>
        <w:tc>
          <w:tcPr>
            <w:tcW w:w="13608" w:type="dxa"/>
            <w:gridSpan w:val="2"/>
          </w:tcPr>
          <w:p w:rsidR="006F15B6" w:rsidRPr="006F15B6" w:rsidRDefault="006F15B6" w:rsidP="006F15B6">
            <w:pPr>
              <w:jc w:val="center"/>
              <w:rPr>
                <w:rFonts w:ascii="Century Gothic" w:hAnsi="Century Gothic" w:cstheme="minorBidi"/>
                <w:b/>
              </w:rPr>
            </w:pPr>
            <w:r>
              <w:rPr>
                <w:rFonts w:ascii="Century Gothic" w:hAnsi="Century Gothic" w:cstheme="minorBidi"/>
                <w:b/>
              </w:rPr>
              <w:t>Wideo-endoskopy</w:t>
            </w:r>
          </w:p>
        </w:tc>
      </w:tr>
      <w:tr w:rsidR="00917B99" w:rsidRPr="00C11AE6" w:rsidTr="00B44F93">
        <w:tc>
          <w:tcPr>
            <w:tcW w:w="993" w:type="dxa"/>
          </w:tcPr>
          <w:p w:rsidR="00917B99" w:rsidRPr="00032F92" w:rsidRDefault="006F15B6" w:rsidP="006F15B6">
            <w:pPr>
              <w:pStyle w:val="Akapitzlist"/>
              <w:spacing w:line="480" w:lineRule="auto"/>
              <w:ind w:left="360"/>
              <w:rPr>
                <w:rFonts w:ascii="Century Gothic" w:hAnsi="Century Gothic"/>
                <w:b/>
                <w:i/>
              </w:rPr>
            </w:pPr>
            <w:r w:rsidRPr="00032F92">
              <w:rPr>
                <w:rFonts w:ascii="Century Gothic" w:hAnsi="Century Gothic"/>
                <w:b/>
                <w:i/>
              </w:rPr>
              <w:t>1.</w:t>
            </w:r>
          </w:p>
        </w:tc>
        <w:tc>
          <w:tcPr>
            <w:tcW w:w="6804" w:type="dxa"/>
          </w:tcPr>
          <w:p w:rsidR="00917B99" w:rsidRPr="00032F92" w:rsidRDefault="006F15B6" w:rsidP="00917B99">
            <w:pPr>
              <w:jc w:val="both"/>
              <w:rPr>
                <w:rFonts w:ascii="Century Gothic" w:hAnsi="Century Gothic" w:cstheme="minorBidi"/>
                <w:b/>
                <w:i/>
              </w:rPr>
            </w:pPr>
            <w:r w:rsidRPr="00032F92">
              <w:rPr>
                <w:rFonts w:ascii="Century Gothic" w:hAnsi="Century Gothic" w:cstheme="minorBidi"/>
                <w:b/>
                <w:i/>
              </w:rPr>
              <w:t xml:space="preserve">Wideo – </w:t>
            </w:r>
            <w:proofErr w:type="spellStart"/>
            <w:r w:rsidRPr="00032F92">
              <w:rPr>
                <w:rFonts w:ascii="Century Gothic" w:hAnsi="Century Gothic" w:cstheme="minorBidi"/>
                <w:b/>
                <w:i/>
              </w:rPr>
              <w:t>kolonoskop</w:t>
            </w:r>
            <w:proofErr w:type="spellEnd"/>
            <w:r w:rsidRPr="00032F92">
              <w:rPr>
                <w:rFonts w:ascii="Century Gothic" w:hAnsi="Century Gothic" w:cstheme="minorBidi"/>
                <w:b/>
                <w:i/>
              </w:rPr>
              <w:t xml:space="preserve"> HDTV – 1 </w:t>
            </w:r>
            <w:proofErr w:type="spellStart"/>
            <w:r w:rsidRPr="00032F92">
              <w:rPr>
                <w:rFonts w:ascii="Century Gothic" w:hAnsi="Century Gothic" w:cstheme="minorBidi"/>
                <w:b/>
                <w:i/>
              </w:rPr>
              <w:t>szt</w:t>
            </w:r>
            <w:proofErr w:type="spellEnd"/>
          </w:p>
        </w:tc>
        <w:tc>
          <w:tcPr>
            <w:tcW w:w="6804" w:type="dxa"/>
          </w:tcPr>
          <w:p w:rsidR="00917B99" w:rsidRPr="00C11AE6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6F15B6" w:rsidRDefault="006F15B6" w:rsidP="006F15B6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Obrazowanie w standardzie HDTV1080p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1.2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Obrazowanie w wąskim paśmie światła realizowany</w:t>
            </w:r>
            <w:r w:rsidR="00E511E6">
              <w:rPr>
                <w:rFonts w:ascii="Century Gothic" w:hAnsi="Century Gothic" w:cstheme="minorBidi"/>
              </w:rPr>
              <w:t>m</w:t>
            </w:r>
            <w:r>
              <w:rPr>
                <w:rFonts w:ascii="Century Gothic" w:hAnsi="Century Gothic" w:cstheme="minorBidi"/>
              </w:rPr>
              <w:t xml:space="preserve"> poprzez filtr optyczny oraz cyfrowy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1.3</w:t>
            </w:r>
          </w:p>
        </w:tc>
        <w:tc>
          <w:tcPr>
            <w:tcW w:w="6804" w:type="dxa"/>
          </w:tcPr>
          <w:p w:rsidR="00032F92" w:rsidRPr="00032F92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Grubość sondy endoskopowej – 12,8 mm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  <w:b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1.4</w:t>
            </w:r>
          </w:p>
        </w:tc>
        <w:tc>
          <w:tcPr>
            <w:tcW w:w="6804" w:type="dxa"/>
          </w:tcPr>
          <w:p w:rsidR="00917B99" w:rsidRPr="00032F92" w:rsidRDefault="00032F92" w:rsidP="001954C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Grubość końcówki sondy endoskopowej – 13,2 mm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1,5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Kanał roboczy – 3,7 mm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032F92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eastAsiaTheme="minorHAnsi" w:hAnsi="Century Gothic" w:cstheme="minorBidi"/>
              </w:rPr>
              <w:t>1.6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Głębia ostrości  2-100 mm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 w:cstheme="minorBidi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1,7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Zginanie końcówki Endoskopu: G: 180°, D: 180°; L:160°; P:160°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1,8</w:t>
            </w:r>
          </w:p>
        </w:tc>
        <w:tc>
          <w:tcPr>
            <w:tcW w:w="6804" w:type="dxa"/>
          </w:tcPr>
          <w:p w:rsidR="00917B99" w:rsidRPr="00032F92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Pole widzenia - 170°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  <w:b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1,9</w:t>
            </w:r>
          </w:p>
        </w:tc>
        <w:tc>
          <w:tcPr>
            <w:tcW w:w="6804" w:type="dxa"/>
          </w:tcPr>
          <w:p w:rsidR="00917B99" w:rsidRPr="00032F92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Kanał irygacyjny </w:t>
            </w:r>
            <w:proofErr w:type="spellStart"/>
            <w:r>
              <w:rPr>
                <w:rFonts w:ascii="Century Gothic" w:hAnsi="Century Gothic"/>
              </w:rPr>
              <w:t>Water</w:t>
            </w:r>
            <w:proofErr w:type="spellEnd"/>
            <w:r>
              <w:rPr>
                <w:rFonts w:ascii="Century Gothic" w:hAnsi="Century Gothic"/>
              </w:rPr>
              <w:t xml:space="preserve"> Jet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1.10</w:t>
            </w:r>
          </w:p>
        </w:tc>
        <w:tc>
          <w:tcPr>
            <w:tcW w:w="6804" w:type="dxa"/>
          </w:tcPr>
          <w:p w:rsidR="00917B99" w:rsidRPr="00032F92" w:rsidRDefault="00032F92" w:rsidP="001954C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Ilość przycisków w głowicy endoskopu dowolnie programowalnych do sterowania funkcjami procesora – 4 </w:t>
            </w:r>
            <w:proofErr w:type="spellStart"/>
            <w:r>
              <w:rPr>
                <w:rFonts w:ascii="Century Gothic" w:hAnsi="Century Gothic"/>
              </w:rPr>
              <w:t>szt</w:t>
            </w:r>
            <w:proofErr w:type="spellEnd"/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1.11</w:t>
            </w:r>
          </w:p>
        </w:tc>
        <w:tc>
          <w:tcPr>
            <w:tcW w:w="6804" w:type="dxa"/>
          </w:tcPr>
          <w:p w:rsidR="00917B99" w:rsidRPr="00032F92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Funkcja zmiany sztywności sondy pokrętłem w głowicy endoskopu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1.12</w:t>
            </w:r>
          </w:p>
        </w:tc>
        <w:tc>
          <w:tcPr>
            <w:tcW w:w="6804" w:type="dxa"/>
          </w:tcPr>
          <w:p w:rsidR="00917B99" w:rsidRPr="00032F92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Miejsce dodatkowego zagięcia endoskopu w części dystalnej sondy, ułatwiające pokonywanie zagięć w przewodzie pokarmowym pacjenta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1.13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Przełożenie rotacji sondy wokół własnej osi przeciwdziałające zapętlaniu sondy – identyczne na całej długości sondy.  Przeniesienie siły 1:1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1.14</w:t>
            </w:r>
          </w:p>
        </w:tc>
        <w:tc>
          <w:tcPr>
            <w:tcW w:w="6804" w:type="dxa"/>
          </w:tcPr>
          <w:p w:rsidR="00917B99" w:rsidRPr="00D11720" w:rsidRDefault="00032F92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Aparat w pełni zanurzalny, nie wymagający nakładek </w:t>
            </w:r>
            <w:proofErr w:type="spellStart"/>
            <w:r>
              <w:rPr>
                <w:rFonts w:ascii="Century Gothic" w:hAnsi="Century Gothic"/>
              </w:rPr>
              <w:t>uszczelniajacych</w:t>
            </w:r>
            <w:proofErr w:type="spellEnd"/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032F92" w:rsidRDefault="00032F92" w:rsidP="00032F92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1.15</w:t>
            </w:r>
          </w:p>
        </w:tc>
        <w:tc>
          <w:tcPr>
            <w:tcW w:w="6804" w:type="dxa"/>
          </w:tcPr>
          <w:p w:rsidR="00917B99" w:rsidRPr="00D11720" w:rsidRDefault="00032F92" w:rsidP="00E511E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 konektora - jednogniazdowy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145F15" w:rsidRDefault="00145F15" w:rsidP="00145F1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1.16</w:t>
            </w:r>
          </w:p>
        </w:tc>
        <w:tc>
          <w:tcPr>
            <w:tcW w:w="6804" w:type="dxa"/>
          </w:tcPr>
          <w:p w:rsidR="00917B99" w:rsidRPr="00D11720" w:rsidRDefault="00145F1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Długość sondy roboczej – 1680 mm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145F15" w:rsidRDefault="00145F15" w:rsidP="00145F15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1.17</w:t>
            </w:r>
          </w:p>
        </w:tc>
        <w:tc>
          <w:tcPr>
            <w:tcW w:w="6804" w:type="dxa"/>
          </w:tcPr>
          <w:p w:rsidR="00917B99" w:rsidRPr="00D11720" w:rsidRDefault="00145F15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Współpraca ze zbliżeniowym systemem raportującym poprawność mycia i dezynfekcji - ENDOSKAN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145F15" w:rsidRDefault="00145F15" w:rsidP="00145F15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6804" w:type="dxa"/>
          </w:tcPr>
          <w:p w:rsidR="00917B99" w:rsidRPr="00145F15" w:rsidRDefault="00145F15" w:rsidP="00917B99">
            <w:pPr>
              <w:jc w:val="both"/>
              <w:rPr>
                <w:rFonts w:ascii="Century Gothic" w:hAnsi="Century Gothic"/>
                <w:b/>
                <w:i/>
              </w:rPr>
            </w:pPr>
            <w:r w:rsidRPr="00145F15">
              <w:rPr>
                <w:rFonts w:ascii="Century Gothic" w:hAnsi="Century Gothic"/>
                <w:b/>
                <w:i/>
              </w:rPr>
              <w:t xml:space="preserve">Wideo-gastroskop HDTV- 1 </w:t>
            </w:r>
            <w:proofErr w:type="spellStart"/>
            <w:r w:rsidRPr="00145F15">
              <w:rPr>
                <w:rFonts w:ascii="Century Gothic" w:hAnsi="Century Gothic"/>
                <w:b/>
                <w:i/>
              </w:rPr>
              <w:t>szt</w:t>
            </w:r>
            <w:proofErr w:type="spellEnd"/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145F15" w:rsidRDefault="00145F15" w:rsidP="00145F15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</w:t>
            </w:r>
          </w:p>
        </w:tc>
        <w:tc>
          <w:tcPr>
            <w:tcW w:w="6804" w:type="dxa"/>
          </w:tcPr>
          <w:p w:rsidR="00145F15" w:rsidRPr="00D11720" w:rsidRDefault="00145F15" w:rsidP="001873B2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Obrazowanie w standardzie HDTV1080p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145F15" w:rsidRDefault="00145F15" w:rsidP="00145F15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2.2</w:t>
            </w:r>
          </w:p>
        </w:tc>
        <w:tc>
          <w:tcPr>
            <w:tcW w:w="6804" w:type="dxa"/>
          </w:tcPr>
          <w:p w:rsidR="00145F15" w:rsidRPr="00D11720" w:rsidRDefault="00145F15" w:rsidP="0010039D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Obrazowanie w wąskim paśmie światła realizowanym równolegle poprzez filtr optyczny </w:t>
            </w:r>
            <w:r w:rsidR="0010039D">
              <w:rPr>
                <w:rFonts w:ascii="Century Gothic" w:hAnsi="Century Gothic" w:cstheme="minorBidi"/>
              </w:rPr>
              <w:t>umieszczony w źródle światła oraz cyfrowy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10039D" w:rsidRDefault="0010039D" w:rsidP="0010039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 w:rsidRPr="0010039D">
              <w:rPr>
                <w:rFonts w:ascii="Century Gothic" w:hAnsi="Century Gothic"/>
              </w:rPr>
              <w:t>2,3</w:t>
            </w:r>
          </w:p>
        </w:tc>
        <w:tc>
          <w:tcPr>
            <w:tcW w:w="6804" w:type="dxa"/>
          </w:tcPr>
          <w:p w:rsidR="00145F15" w:rsidRPr="00032F92" w:rsidRDefault="00145F15" w:rsidP="0010039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Grubość sondy endoskopowej – </w:t>
            </w:r>
            <w:r w:rsidR="0010039D">
              <w:rPr>
                <w:rFonts w:ascii="Century Gothic" w:hAnsi="Century Gothic"/>
              </w:rPr>
              <w:t xml:space="preserve"> 9,2</w:t>
            </w:r>
            <w:r>
              <w:rPr>
                <w:rFonts w:ascii="Century Gothic" w:hAnsi="Century Gothic"/>
              </w:rPr>
              <w:t xml:space="preserve"> mm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D11720" w:rsidRDefault="0010039D" w:rsidP="0010039D">
            <w:pPr>
              <w:pStyle w:val="Akapitzlist"/>
              <w:spacing w:line="480" w:lineRule="aut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2.4</w:t>
            </w:r>
          </w:p>
        </w:tc>
        <w:tc>
          <w:tcPr>
            <w:tcW w:w="6804" w:type="dxa"/>
          </w:tcPr>
          <w:p w:rsidR="00145F15" w:rsidRPr="00032F92" w:rsidRDefault="00145F15" w:rsidP="0010039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Grubość końcówki sondy endoskopowej – </w:t>
            </w:r>
            <w:r w:rsidR="0010039D">
              <w:rPr>
                <w:rFonts w:ascii="Century Gothic" w:hAnsi="Century Gothic"/>
              </w:rPr>
              <w:t>9,2</w:t>
            </w:r>
            <w:r>
              <w:rPr>
                <w:rFonts w:ascii="Century Gothic" w:hAnsi="Century Gothic"/>
              </w:rPr>
              <w:t xml:space="preserve"> mm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D11720" w:rsidRDefault="002A473D" w:rsidP="002A473D">
            <w:pPr>
              <w:pStyle w:val="Akapitzlist"/>
              <w:spacing w:line="480" w:lineRule="aut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2,5</w:t>
            </w:r>
          </w:p>
        </w:tc>
        <w:tc>
          <w:tcPr>
            <w:tcW w:w="6804" w:type="dxa"/>
          </w:tcPr>
          <w:p w:rsidR="00145F15" w:rsidRPr="00D11720" w:rsidRDefault="00145F15" w:rsidP="002A473D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 xml:space="preserve">Kanał roboczy – </w:t>
            </w:r>
            <w:r w:rsidR="002A473D">
              <w:rPr>
                <w:rFonts w:ascii="Century Gothic" w:hAnsi="Century Gothic" w:cstheme="minorBidi"/>
              </w:rPr>
              <w:t>2.8</w:t>
            </w:r>
            <w:r>
              <w:rPr>
                <w:rFonts w:ascii="Century Gothic" w:hAnsi="Century Gothic" w:cstheme="minorBidi"/>
              </w:rPr>
              <w:t xml:space="preserve"> mm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D11720" w:rsidRDefault="002A473D" w:rsidP="002A473D">
            <w:pPr>
              <w:pStyle w:val="Akapitzlist"/>
              <w:spacing w:line="480" w:lineRule="aut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2.6</w:t>
            </w:r>
          </w:p>
        </w:tc>
        <w:tc>
          <w:tcPr>
            <w:tcW w:w="6804" w:type="dxa"/>
          </w:tcPr>
          <w:p w:rsidR="00145F15" w:rsidRPr="00D11720" w:rsidRDefault="00145F15" w:rsidP="001873B2">
            <w:pPr>
              <w:jc w:val="both"/>
              <w:rPr>
                <w:rFonts w:ascii="Century Gothic" w:hAnsi="Century Gothic" w:cstheme="minorBidi"/>
              </w:rPr>
            </w:pPr>
            <w:r>
              <w:rPr>
                <w:rFonts w:ascii="Century Gothic" w:hAnsi="Century Gothic" w:cstheme="minorBidi"/>
              </w:rPr>
              <w:t>Głębia ostrości  2-100 mm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2A473D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Theme="minorHAnsi" w:hAnsi="Century Gothic" w:cstheme="minorBidi"/>
              </w:rPr>
              <w:t>2.8</w:t>
            </w:r>
          </w:p>
        </w:tc>
        <w:tc>
          <w:tcPr>
            <w:tcW w:w="6804" w:type="dxa"/>
          </w:tcPr>
          <w:p w:rsidR="00145F15" w:rsidRPr="00D11720" w:rsidRDefault="00145F15" w:rsidP="002A47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Zginanie końcówki Endoskopu: G: </w:t>
            </w:r>
            <w:r w:rsidR="002A473D">
              <w:rPr>
                <w:rFonts w:ascii="Century Gothic" w:hAnsi="Century Gothic"/>
              </w:rPr>
              <w:t>210</w:t>
            </w:r>
            <w:r>
              <w:rPr>
                <w:rFonts w:ascii="Century Gothic" w:hAnsi="Century Gothic"/>
              </w:rPr>
              <w:t xml:space="preserve">°, D: </w:t>
            </w:r>
            <w:r w:rsidR="002A473D">
              <w:rPr>
                <w:rFonts w:ascii="Century Gothic" w:hAnsi="Century Gothic"/>
              </w:rPr>
              <w:t>90</w:t>
            </w:r>
            <w:r>
              <w:rPr>
                <w:rFonts w:ascii="Century Gothic" w:hAnsi="Century Gothic"/>
              </w:rPr>
              <w:t>°; L:</w:t>
            </w:r>
            <w:r w:rsidR="002A473D">
              <w:rPr>
                <w:rFonts w:ascii="Century Gothic" w:hAnsi="Century Gothic"/>
              </w:rPr>
              <w:t>10</w:t>
            </w:r>
            <w:r>
              <w:rPr>
                <w:rFonts w:ascii="Century Gothic" w:hAnsi="Century Gothic"/>
              </w:rPr>
              <w:t>0°</w:t>
            </w:r>
            <w:r w:rsidR="002A473D">
              <w:rPr>
                <w:rFonts w:ascii="Century Gothic" w:hAnsi="Century Gothic"/>
              </w:rPr>
              <w:t>; P:10</w:t>
            </w:r>
            <w:r>
              <w:rPr>
                <w:rFonts w:ascii="Century Gothic" w:hAnsi="Century Gothic"/>
              </w:rPr>
              <w:t>0°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2.9</w:t>
            </w:r>
          </w:p>
        </w:tc>
        <w:tc>
          <w:tcPr>
            <w:tcW w:w="6804" w:type="dxa"/>
          </w:tcPr>
          <w:p w:rsidR="00145F15" w:rsidRPr="00032F92" w:rsidRDefault="002A473D" w:rsidP="001873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Pole widzenia - 14</w:t>
            </w:r>
            <w:r w:rsidR="00145F15">
              <w:rPr>
                <w:rFonts w:ascii="Century Gothic" w:hAnsi="Century Gothic"/>
              </w:rPr>
              <w:t>0°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2.10</w:t>
            </w:r>
          </w:p>
        </w:tc>
        <w:tc>
          <w:tcPr>
            <w:tcW w:w="6804" w:type="dxa"/>
          </w:tcPr>
          <w:p w:rsidR="00145F15" w:rsidRPr="00032F92" w:rsidRDefault="00145F15" w:rsidP="001873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Kanał irygacyjny </w:t>
            </w:r>
            <w:proofErr w:type="spellStart"/>
            <w:r>
              <w:rPr>
                <w:rFonts w:ascii="Century Gothic" w:hAnsi="Century Gothic"/>
              </w:rPr>
              <w:t>Water</w:t>
            </w:r>
            <w:proofErr w:type="spellEnd"/>
            <w:r>
              <w:rPr>
                <w:rFonts w:ascii="Century Gothic" w:hAnsi="Century Gothic"/>
              </w:rPr>
              <w:t xml:space="preserve"> Jet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2.11</w:t>
            </w:r>
          </w:p>
        </w:tc>
        <w:tc>
          <w:tcPr>
            <w:tcW w:w="6804" w:type="dxa"/>
          </w:tcPr>
          <w:p w:rsidR="00145F15" w:rsidRPr="00032F92" w:rsidRDefault="00145F15" w:rsidP="002A47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Ilość</w:t>
            </w:r>
            <w:r w:rsidR="002A473D">
              <w:rPr>
                <w:rFonts w:ascii="Century Gothic" w:hAnsi="Century Gothic"/>
              </w:rPr>
              <w:t xml:space="preserve"> przycisków do sterowania funkcjami endoskopu i procesora </w:t>
            </w:r>
            <w:r>
              <w:rPr>
                <w:rFonts w:ascii="Century Gothic" w:hAnsi="Century Gothic"/>
              </w:rPr>
              <w:t xml:space="preserve">– </w:t>
            </w:r>
            <w:r w:rsidR="002A473D">
              <w:rPr>
                <w:rFonts w:ascii="Century Gothic" w:hAnsi="Century Gothic"/>
              </w:rPr>
              <w:t>min. 4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2.12</w:t>
            </w:r>
          </w:p>
        </w:tc>
        <w:tc>
          <w:tcPr>
            <w:tcW w:w="6804" w:type="dxa"/>
          </w:tcPr>
          <w:p w:rsidR="00145F15" w:rsidRPr="00032F92" w:rsidRDefault="002A473D" w:rsidP="001873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Długość sondy roboczej – 1030 mm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2.13</w:t>
            </w:r>
          </w:p>
        </w:tc>
        <w:tc>
          <w:tcPr>
            <w:tcW w:w="6804" w:type="dxa"/>
          </w:tcPr>
          <w:p w:rsidR="00145F15" w:rsidRPr="00032F92" w:rsidRDefault="002A473D" w:rsidP="001873B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Aparat w pełni zanurzalny, nie wymagający nakładek uszczelniających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2.14</w:t>
            </w:r>
          </w:p>
        </w:tc>
        <w:tc>
          <w:tcPr>
            <w:tcW w:w="6804" w:type="dxa"/>
          </w:tcPr>
          <w:p w:rsidR="00145F15" w:rsidRPr="00D11720" w:rsidRDefault="002A473D" w:rsidP="00E511E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 konektora – jednogniazdowy zapobiegający przypadkowemu zalaniu endoskopu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2.15</w:t>
            </w:r>
          </w:p>
        </w:tc>
        <w:tc>
          <w:tcPr>
            <w:tcW w:w="6804" w:type="dxa"/>
          </w:tcPr>
          <w:p w:rsidR="00145F15" w:rsidRPr="00D11720" w:rsidRDefault="002A473D" w:rsidP="002A47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Pełna współpraca z procesorami EVIS EXERA III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2,16</w:t>
            </w:r>
          </w:p>
        </w:tc>
        <w:tc>
          <w:tcPr>
            <w:tcW w:w="6804" w:type="dxa"/>
          </w:tcPr>
          <w:p w:rsidR="00145F15" w:rsidRPr="00D11720" w:rsidRDefault="002A473D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Pełna współpraca z myjniami endoskopowymi ETD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145F15" w:rsidRPr="00D11720" w:rsidTr="00B44F93">
        <w:tc>
          <w:tcPr>
            <w:tcW w:w="993" w:type="dxa"/>
          </w:tcPr>
          <w:p w:rsidR="00145F15" w:rsidRPr="002A473D" w:rsidRDefault="002A473D" w:rsidP="002A473D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2.17</w:t>
            </w:r>
          </w:p>
        </w:tc>
        <w:tc>
          <w:tcPr>
            <w:tcW w:w="6804" w:type="dxa"/>
          </w:tcPr>
          <w:p w:rsidR="00145F15" w:rsidRPr="00D11720" w:rsidRDefault="002A473D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Współpraca ze zbliżeniowym systemem raportującym poprawność mycia i dezynfekcji - ENDOSKAN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EC0EA9">
        <w:tc>
          <w:tcPr>
            <w:tcW w:w="993" w:type="dxa"/>
          </w:tcPr>
          <w:p w:rsidR="002A473D" w:rsidRPr="002A473D" w:rsidRDefault="002A473D" w:rsidP="002A473D">
            <w:pPr>
              <w:pStyle w:val="Akapitzlist"/>
              <w:spacing w:line="480" w:lineRule="auto"/>
              <w:ind w:left="360"/>
              <w:rPr>
                <w:rFonts w:ascii="Century Gothic" w:hAnsi="Century Gothic"/>
                <w:b/>
              </w:rPr>
            </w:pPr>
            <w:r w:rsidRPr="002A473D">
              <w:rPr>
                <w:rFonts w:ascii="Century Gothic" w:hAnsi="Century Gothic"/>
                <w:b/>
              </w:rPr>
              <w:t>V.</w:t>
            </w:r>
          </w:p>
        </w:tc>
        <w:tc>
          <w:tcPr>
            <w:tcW w:w="13608" w:type="dxa"/>
            <w:gridSpan w:val="2"/>
          </w:tcPr>
          <w:p w:rsidR="002A473D" w:rsidRPr="002A473D" w:rsidRDefault="002A473D" w:rsidP="002A473D">
            <w:pPr>
              <w:jc w:val="center"/>
              <w:rPr>
                <w:rFonts w:ascii="Century Gothic" w:hAnsi="Century Gothic"/>
                <w:b/>
              </w:rPr>
            </w:pPr>
            <w:r w:rsidRPr="002A473D">
              <w:rPr>
                <w:rFonts w:ascii="Century Gothic" w:hAnsi="Century Gothic"/>
                <w:b/>
              </w:rPr>
              <w:t>ARCHIWIZACJA (1 stanowisko opisowe)</w:t>
            </w:r>
          </w:p>
        </w:tc>
      </w:tr>
      <w:tr w:rsidR="00145F15" w:rsidRPr="00D11720" w:rsidTr="00B44F93">
        <w:tc>
          <w:tcPr>
            <w:tcW w:w="993" w:type="dxa"/>
          </w:tcPr>
          <w:p w:rsidR="00145F15" w:rsidRPr="00D11720" w:rsidRDefault="00145F15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145F15" w:rsidRPr="00D11720" w:rsidRDefault="002A473D" w:rsidP="002A47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System archiwizacji zgodny z oferowanym torem wizyjnym (1 pełne stanowisko) oraz posiadanym w pracowni</w:t>
            </w:r>
          </w:p>
        </w:tc>
        <w:tc>
          <w:tcPr>
            <w:tcW w:w="6804" w:type="dxa"/>
          </w:tcPr>
          <w:p w:rsidR="00145F15" w:rsidRPr="00D11720" w:rsidRDefault="00145F15" w:rsidP="00917B99">
            <w:pPr>
              <w:rPr>
                <w:rFonts w:ascii="Century Gothic" w:hAnsi="Century Gothic"/>
              </w:rPr>
            </w:pP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D11720" w:rsidRDefault="002A473D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Dodatkowa licencja oprogramowania (wideo)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2A473D" w:rsidP="002A47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Parametry jednostki centralnej (komputer SD), umożliwiające sprawną obsługę całego systemu.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2A473D" w:rsidP="00E511E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Bezterminowa licencja n</w:t>
            </w:r>
            <w:r w:rsidR="00E511E6">
              <w:rPr>
                <w:rFonts w:ascii="Century Gothic" w:hAnsi="Century Gothic"/>
              </w:rPr>
              <w:t>a stosowane</w:t>
            </w:r>
            <w:r>
              <w:rPr>
                <w:rFonts w:ascii="Century Gothic" w:hAnsi="Century Gothic"/>
              </w:rPr>
              <w:t xml:space="preserve"> oprogramowani</w:t>
            </w:r>
            <w:r w:rsidR="00E511E6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 Windows 7 Professional (lub wyżej)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177EA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Możliwość rejestracji zdjęć i obrazów bezpośrednio do programu przy pomocy przycisków zdalnego sterowania na głowicy wideo-endoskopów oferowanych i posiadanych przez pracownię</w:t>
            </w:r>
            <w:r w:rsidR="00E511E6">
              <w:rPr>
                <w:rFonts w:ascii="Century Gothic" w:hAnsi="Century Gothic"/>
              </w:rPr>
              <w:t xml:space="preserve"> </w:t>
            </w:r>
            <w:proofErr w:type="spellStart"/>
            <w:r w:rsidR="00E511E6">
              <w:rPr>
                <w:rFonts w:ascii="Century Gothic" w:hAnsi="Century Gothic"/>
              </w:rPr>
              <w:t>Zamawiajacego</w:t>
            </w:r>
            <w:proofErr w:type="spellEnd"/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Monitor min. 21”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Zasilacz awaryjny UPS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Klawiatura, mysz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Okablowanie instalacyjne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6F15B6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Nagrywarka do archiwizacji – niemedyczna, HD – 4 </w:t>
            </w:r>
            <w:proofErr w:type="spellStart"/>
            <w:r>
              <w:rPr>
                <w:rFonts w:ascii="Century Gothic" w:hAnsi="Century Gothic"/>
              </w:rPr>
              <w:t>szt</w:t>
            </w:r>
            <w:proofErr w:type="spellEnd"/>
            <w:r>
              <w:rPr>
                <w:rFonts w:ascii="Century Gothic" w:hAnsi="Century Gothic"/>
              </w:rPr>
              <w:t xml:space="preserve"> (odpowiednia do posiadanego i dostarczonego sprzętu) 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177EA7" w:rsidRPr="00D11720" w:rsidTr="008121A6">
        <w:tc>
          <w:tcPr>
            <w:tcW w:w="993" w:type="dxa"/>
          </w:tcPr>
          <w:p w:rsidR="00177EA7" w:rsidRPr="00177EA7" w:rsidRDefault="00177EA7" w:rsidP="007905CD">
            <w:pPr>
              <w:spacing w:line="480" w:lineRule="auto"/>
              <w:jc w:val="center"/>
              <w:rPr>
                <w:rFonts w:ascii="Century Gothic" w:hAnsi="Century Gothic"/>
                <w:b/>
              </w:rPr>
            </w:pPr>
            <w:r w:rsidRPr="00177EA7">
              <w:rPr>
                <w:rFonts w:ascii="Century Gothic" w:hAnsi="Century Gothic"/>
                <w:b/>
              </w:rPr>
              <w:t>VII</w:t>
            </w:r>
            <w:r w:rsidR="007905CD"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13608" w:type="dxa"/>
            <w:gridSpan w:val="2"/>
          </w:tcPr>
          <w:p w:rsidR="007905CD" w:rsidRDefault="007905CD" w:rsidP="00177EA7">
            <w:pPr>
              <w:jc w:val="center"/>
              <w:rPr>
                <w:rFonts w:ascii="Century Gothic" w:hAnsi="Century Gothic"/>
                <w:b/>
              </w:rPr>
            </w:pPr>
          </w:p>
          <w:p w:rsidR="00177EA7" w:rsidRDefault="00177EA7" w:rsidP="00177EA7">
            <w:pPr>
              <w:jc w:val="center"/>
              <w:rPr>
                <w:rFonts w:ascii="Century Gothic" w:hAnsi="Century Gothic"/>
                <w:b/>
              </w:rPr>
            </w:pPr>
            <w:r w:rsidRPr="00177EA7">
              <w:rPr>
                <w:rFonts w:ascii="Century Gothic" w:hAnsi="Century Gothic"/>
                <w:b/>
              </w:rPr>
              <w:t xml:space="preserve">Elementy kolumny sufitowej </w:t>
            </w:r>
            <w:proofErr w:type="spellStart"/>
            <w:r w:rsidRPr="00177EA7">
              <w:rPr>
                <w:rFonts w:ascii="Century Gothic" w:hAnsi="Century Gothic"/>
                <w:b/>
              </w:rPr>
              <w:t>Isola</w:t>
            </w:r>
            <w:proofErr w:type="spellEnd"/>
          </w:p>
          <w:p w:rsidR="007905CD" w:rsidRPr="00177EA7" w:rsidRDefault="007905CD" w:rsidP="00177EA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77EA7" w:rsidRPr="00D11720" w:rsidTr="00B44F93">
        <w:tc>
          <w:tcPr>
            <w:tcW w:w="993" w:type="dxa"/>
          </w:tcPr>
          <w:p w:rsidR="00177EA7" w:rsidRPr="00D11720" w:rsidRDefault="00177EA7" w:rsidP="00177EA7">
            <w:pPr>
              <w:pStyle w:val="Akapitzlist"/>
              <w:numPr>
                <w:ilvl w:val="0"/>
                <w:numId w:val="26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177EA7" w:rsidRPr="00D11720" w:rsidRDefault="00177EA7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Półki – 4 </w:t>
            </w:r>
            <w:proofErr w:type="spellStart"/>
            <w:r>
              <w:rPr>
                <w:rFonts w:ascii="Century Gothic" w:hAnsi="Century Gothic"/>
              </w:rPr>
              <w:t>szt</w:t>
            </w:r>
            <w:proofErr w:type="spellEnd"/>
          </w:p>
        </w:tc>
        <w:tc>
          <w:tcPr>
            <w:tcW w:w="6804" w:type="dxa"/>
          </w:tcPr>
          <w:p w:rsidR="00177EA7" w:rsidRPr="00D11720" w:rsidRDefault="00177EA7" w:rsidP="00917B99">
            <w:pPr>
              <w:rPr>
                <w:rFonts w:ascii="Century Gothic" w:hAnsi="Century Gothic"/>
              </w:rPr>
            </w:pPr>
          </w:p>
        </w:tc>
      </w:tr>
      <w:tr w:rsidR="002A473D" w:rsidRPr="00D11720" w:rsidTr="00B44F93">
        <w:tc>
          <w:tcPr>
            <w:tcW w:w="993" w:type="dxa"/>
          </w:tcPr>
          <w:p w:rsidR="002A473D" w:rsidRPr="00D11720" w:rsidRDefault="002A473D" w:rsidP="00177EA7">
            <w:pPr>
              <w:pStyle w:val="Akapitzlist"/>
              <w:numPr>
                <w:ilvl w:val="0"/>
                <w:numId w:val="26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2A473D" w:rsidRPr="00D11720" w:rsidRDefault="00177EA7" w:rsidP="00E511E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Półka BIOCLEAN  wykonana z materiału kompozytowego do zawiesz</w:t>
            </w:r>
            <w:r w:rsidR="00E511E6">
              <w:rPr>
                <w:rFonts w:ascii="Century Gothic" w:hAnsi="Century Gothic"/>
              </w:rPr>
              <w:t>e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nia na kolumnie z 2 listwami DIN (L470xW450mm) obciążalność </w:t>
            </w:r>
            <w:r w:rsidR="007905CD">
              <w:rPr>
                <w:rFonts w:ascii="Century Gothic" w:hAnsi="Century Gothic"/>
              </w:rPr>
              <w:t>40 kg</w:t>
            </w:r>
          </w:p>
        </w:tc>
        <w:tc>
          <w:tcPr>
            <w:tcW w:w="6804" w:type="dxa"/>
          </w:tcPr>
          <w:p w:rsidR="002A473D" w:rsidRPr="00D11720" w:rsidRDefault="002A473D" w:rsidP="00917B99">
            <w:pPr>
              <w:rPr>
                <w:rFonts w:ascii="Century Gothic" w:hAnsi="Century Gothic"/>
              </w:rPr>
            </w:pPr>
          </w:p>
        </w:tc>
      </w:tr>
      <w:tr w:rsidR="00177EA7" w:rsidRPr="00D11720" w:rsidTr="00B44F93">
        <w:tc>
          <w:tcPr>
            <w:tcW w:w="993" w:type="dxa"/>
          </w:tcPr>
          <w:p w:rsidR="00177EA7" w:rsidRPr="00D11720" w:rsidRDefault="00177EA7" w:rsidP="00177EA7">
            <w:pPr>
              <w:pStyle w:val="Akapitzlist"/>
              <w:numPr>
                <w:ilvl w:val="0"/>
                <w:numId w:val="26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177EA7" w:rsidRPr="00D11720" w:rsidRDefault="007905CD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Uchwyt monitora medycznego – 2 </w:t>
            </w:r>
            <w:proofErr w:type="spellStart"/>
            <w:r>
              <w:rPr>
                <w:rFonts w:ascii="Century Gothic" w:hAnsi="Century Gothic"/>
              </w:rPr>
              <w:t>szt</w:t>
            </w:r>
            <w:proofErr w:type="spellEnd"/>
          </w:p>
        </w:tc>
        <w:tc>
          <w:tcPr>
            <w:tcW w:w="6804" w:type="dxa"/>
          </w:tcPr>
          <w:p w:rsidR="00177EA7" w:rsidRPr="00D11720" w:rsidRDefault="00177EA7" w:rsidP="00917B99">
            <w:pPr>
              <w:rPr>
                <w:rFonts w:ascii="Century Gothic" w:hAnsi="Century Gothic"/>
              </w:rPr>
            </w:pPr>
          </w:p>
        </w:tc>
      </w:tr>
      <w:tr w:rsidR="007905CD" w:rsidRPr="00D11720" w:rsidTr="00914880">
        <w:tc>
          <w:tcPr>
            <w:tcW w:w="993" w:type="dxa"/>
          </w:tcPr>
          <w:p w:rsidR="007905CD" w:rsidRPr="00D11720" w:rsidRDefault="007905CD" w:rsidP="00917B99">
            <w:pPr>
              <w:spacing w:line="480" w:lineRule="auto"/>
              <w:jc w:val="center"/>
              <w:rPr>
                <w:rFonts w:ascii="Century Gothic" w:hAnsi="Century Gothic"/>
                <w:b/>
              </w:rPr>
            </w:pPr>
            <w:r w:rsidRPr="00D11720">
              <w:rPr>
                <w:rFonts w:ascii="Century Gothic" w:hAnsi="Century Gothic"/>
                <w:b/>
              </w:rPr>
              <w:t>IX.</w:t>
            </w:r>
          </w:p>
        </w:tc>
        <w:tc>
          <w:tcPr>
            <w:tcW w:w="13608" w:type="dxa"/>
            <w:gridSpan w:val="2"/>
          </w:tcPr>
          <w:p w:rsidR="007905CD" w:rsidRPr="00D11720" w:rsidRDefault="007905CD" w:rsidP="007905CD">
            <w:pPr>
              <w:jc w:val="center"/>
              <w:rPr>
                <w:rFonts w:ascii="Century Gothic" w:hAnsi="Century Gothic"/>
                <w:b/>
              </w:rPr>
            </w:pPr>
            <w:r w:rsidRPr="00D11720">
              <w:rPr>
                <w:rFonts w:ascii="Century Gothic" w:hAnsi="Century Gothic"/>
                <w:b/>
              </w:rPr>
              <w:t>Inne Wymagania</w:t>
            </w:r>
            <w:r>
              <w:rPr>
                <w:rFonts w:ascii="Century Gothic" w:hAnsi="Century Gothic"/>
                <w:b/>
              </w:rPr>
              <w:t xml:space="preserve"> – Szkolenie </w:t>
            </w:r>
          </w:p>
        </w:tc>
      </w:tr>
      <w:tr w:rsidR="00917B99" w:rsidRPr="00D11720" w:rsidTr="00B44F93">
        <w:tc>
          <w:tcPr>
            <w:tcW w:w="993" w:type="dxa"/>
          </w:tcPr>
          <w:p w:rsidR="00917B99" w:rsidRPr="00D11720" w:rsidRDefault="00917B99" w:rsidP="007905CD">
            <w:pPr>
              <w:pStyle w:val="Akapitzlist"/>
              <w:numPr>
                <w:ilvl w:val="0"/>
                <w:numId w:val="27"/>
              </w:num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Default="007905CD" w:rsidP="00917B9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Szkolenie w zakresie prawidłowej obsługi i użytkowania w ośrodku referencyjnym producenta:</w:t>
            </w:r>
          </w:p>
          <w:p w:rsidR="007905CD" w:rsidRDefault="007905CD" w:rsidP="007905C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 dla 1 pielęgniarki  (min. 2 dni szkoleniowe w okresie gwarancji)</w:t>
            </w:r>
          </w:p>
          <w:p w:rsidR="007905CD" w:rsidRDefault="007905CD" w:rsidP="007905CD">
            <w:pPr>
              <w:pStyle w:val="Akapitzlist"/>
              <w:jc w:val="both"/>
              <w:rPr>
                <w:rFonts w:ascii="Century Gothic" w:hAnsi="Century Gothic"/>
              </w:rPr>
            </w:pPr>
          </w:p>
          <w:p w:rsidR="007905CD" w:rsidRPr="007905CD" w:rsidRDefault="007905CD" w:rsidP="007905CD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 dla 2 lekarzy (min. 2 dni szkoleniowe w okresie gwarancji)</w:t>
            </w:r>
          </w:p>
        </w:tc>
        <w:tc>
          <w:tcPr>
            <w:tcW w:w="6804" w:type="dxa"/>
          </w:tcPr>
          <w:p w:rsidR="00917B99" w:rsidRPr="00D11720" w:rsidRDefault="00917B99" w:rsidP="00917B99">
            <w:pPr>
              <w:rPr>
                <w:rFonts w:ascii="Century Gothic" w:hAnsi="Century Gothic"/>
              </w:rPr>
            </w:pPr>
          </w:p>
        </w:tc>
      </w:tr>
    </w:tbl>
    <w:p w:rsidR="00917B99" w:rsidRPr="00D11720" w:rsidRDefault="005D01E5" w:rsidP="005D01E5">
      <w:pPr>
        <w:pStyle w:val="Akapitzlist"/>
        <w:numPr>
          <w:ilvl w:val="0"/>
          <w:numId w:val="5"/>
        </w:numPr>
        <w:spacing w:after="0" w:line="48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sz w:val="20"/>
          <w:szCs w:val="20"/>
        </w:rPr>
        <w:t>należy wypełnić</w:t>
      </w: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954CE" w:rsidRPr="00D11720" w:rsidRDefault="001954CE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917B99" w:rsidRPr="00D11720" w:rsidRDefault="00917B99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sz w:val="20"/>
          <w:szCs w:val="20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1954CE" w:rsidRPr="00D11720" w:rsidRDefault="001954CE" w:rsidP="000615DF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1954CE" w:rsidRPr="00D11720" w:rsidRDefault="001954CE" w:rsidP="000615DF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17B99" w:rsidRPr="00D11720" w:rsidRDefault="00917B99" w:rsidP="000615DF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color w:val="000000"/>
          <w:sz w:val="20"/>
          <w:szCs w:val="20"/>
        </w:rPr>
        <w:t>Wykonawca zobowiązany jest do podania parametrów w jednostkach wskazanych w niniejszej tabelce.</w:t>
      </w:r>
    </w:p>
    <w:p w:rsidR="00917B99" w:rsidRPr="00D11720" w:rsidRDefault="000615D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sz w:val="20"/>
          <w:szCs w:val="20"/>
        </w:rPr>
        <w:t xml:space="preserve">                    </w:t>
      </w:r>
    </w:p>
    <w:p w:rsidR="000615DF" w:rsidRPr="00D11720" w:rsidRDefault="000615D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B78AF" w:rsidRPr="00D11720" w:rsidRDefault="00AB78A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AB78AF" w:rsidRPr="00D11720" w:rsidRDefault="00AB78A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B78AF" w:rsidRPr="00D11720" w:rsidRDefault="00AB78A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11720">
        <w:rPr>
          <w:rFonts w:ascii="Century Gothic" w:hAnsi="Century Gothic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5C0AAE" w:rsidRPr="00D11720" w:rsidRDefault="005C0AAE" w:rsidP="000615DF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AC75BD" w:rsidRPr="00D11720" w:rsidRDefault="00AC75BD" w:rsidP="000615DF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AC75BD" w:rsidRPr="00D11720" w:rsidRDefault="00AC75BD" w:rsidP="000615DF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:rsidR="007905CD" w:rsidRDefault="007905CD" w:rsidP="007905CD">
      <w:pPr>
        <w:pStyle w:val="Standard"/>
        <w:jc w:val="right"/>
        <w:rPr>
          <w:rFonts w:ascii="Century Gothic" w:hAnsi="Century Gothic" w:cs="Arial"/>
          <w:color w:val="000000" w:themeColor="text1"/>
          <w:sz w:val="18"/>
          <w:szCs w:val="18"/>
        </w:rPr>
      </w:pPr>
      <w:r>
        <w:rPr>
          <w:rFonts w:ascii="Century Gothic" w:hAnsi="Century Gothic" w:cs="Arial"/>
          <w:color w:val="000000" w:themeColor="text1"/>
          <w:sz w:val="18"/>
          <w:szCs w:val="18"/>
        </w:rPr>
        <w:t>..............................................................................................</w:t>
      </w:r>
    </w:p>
    <w:p w:rsidR="007905CD" w:rsidRDefault="007905CD" w:rsidP="007905CD">
      <w:pPr>
        <w:pStyle w:val="Standard"/>
        <w:spacing w:after="240"/>
        <w:jc w:val="right"/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</w:rPr>
      </w:pPr>
      <w:r>
        <w:rPr>
          <w:rFonts w:ascii="Century Gothic" w:eastAsia="Century Gothic" w:hAnsi="Century Gothic" w:cs="Arial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entury Gothic" w:eastAsia="Century Gothic" w:hAnsi="Century Gothic" w:cs="Arial"/>
          <w:color w:val="000000" w:themeColor="text1"/>
          <w:sz w:val="18"/>
          <w:szCs w:val="18"/>
        </w:rPr>
        <w:t xml:space="preserve">                       </w:t>
      </w:r>
      <w:r>
        <w:rPr>
          <w:rFonts w:ascii="Century Gothic" w:eastAsia="Times New Roman" w:hAnsi="Century Gothic" w:cs="Arial"/>
          <w:i/>
          <w:iCs/>
          <w:color w:val="000000" w:themeColor="text1"/>
          <w:sz w:val="18"/>
          <w:szCs w:val="18"/>
        </w:rPr>
        <w:t>/podpis i pieczątka upoważnionego przedstawiciela</w:t>
      </w:r>
      <w:r>
        <w:rPr>
          <w:rFonts w:ascii="Century Gothic" w:eastAsia="Times New Roman" w:hAnsi="Century Gothic" w:cs="Century Gothic"/>
          <w:i/>
          <w:iCs/>
          <w:color w:val="000000" w:themeColor="text1"/>
          <w:sz w:val="18"/>
          <w:szCs w:val="18"/>
        </w:rPr>
        <w:t>/</w:t>
      </w:r>
    </w:p>
    <w:p w:rsidR="00A03027" w:rsidRPr="00D11720" w:rsidRDefault="00A03027" w:rsidP="000615DF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sectPr w:rsidR="00A03027" w:rsidRPr="00D11720" w:rsidSect="00142B56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19" w:rsidRDefault="00DB6E19" w:rsidP="004F0914">
      <w:pPr>
        <w:spacing w:after="0" w:line="240" w:lineRule="auto"/>
      </w:pPr>
      <w:r>
        <w:separator/>
      </w:r>
    </w:p>
  </w:endnote>
  <w:endnote w:type="continuationSeparator" w:id="0">
    <w:p w:rsidR="00DB6E19" w:rsidRDefault="00DB6E19" w:rsidP="004F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450805"/>
      <w:docPartObj>
        <w:docPartGallery w:val="Page Numbers (Bottom of Page)"/>
        <w:docPartUnique/>
      </w:docPartObj>
    </w:sdtPr>
    <w:sdtEndPr/>
    <w:sdtContent>
      <w:p w:rsidR="00D11720" w:rsidRDefault="00D117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E6">
          <w:rPr>
            <w:noProof/>
          </w:rPr>
          <w:t>8</w:t>
        </w:r>
        <w:r>
          <w:fldChar w:fldCharType="end"/>
        </w:r>
      </w:p>
    </w:sdtContent>
  </w:sdt>
  <w:p w:rsidR="00D11720" w:rsidRDefault="00D117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19" w:rsidRDefault="00DB6E19" w:rsidP="004F0914">
      <w:pPr>
        <w:spacing w:after="0" w:line="240" w:lineRule="auto"/>
      </w:pPr>
      <w:r>
        <w:separator/>
      </w:r>
    </w:p>
  </w:footnote>
  <w:footnote w:type="continuationSeparator" w:id="0">
    <w:p w:rsidR="00DB6E19" w:rsidRDefault="00DB6E19" w:rsidP="004F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20" w:rsidRDefault="00D11720" w:rsidP="000D377D">
    <w:pPr>
      <w:pStyle w:val="Nagwek"/>
      <w:jc w:val="center"/>
    </w:pPr>
  </w:p>
  <w:p w:rsidR="00D11720" w:rsidRDefault="00D117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FF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047823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2567B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A20C7"/>
    <w:multiLevelType w:val="hybridMultilevel"/>
    <w:tmpl w:val="120EF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D7E2F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77AD6"/>
    <w:multiLevelType w:val="hybridMultilevel"/>
    <w:tmpl w:val="A2342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E02F8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3999"/>
    <w:multiLevelType w:val="hybridMultilevel"/>
    <w:tmpl w:val="C78601F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31763B0"/>
    <w:multiLevelType w:val="hybridMultilevel"/>
    <w:tmpl w:val="5ED0B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E4A68"/>
    <w:multiLevelType w:val="hybridMultilevel"/>
    <w:tmpl w:val="8C401B76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9736839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C3B99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47AD0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E0A6B"/>
    <w:multiLevelType w:val="hybridMultilevel"/>
    <w:tmpl w:val="B1768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937A8"/>
    <w:multiLevelType w:val="hybridMultilevel"/>
    <w:tmpl w:val="BE08DC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B0624"/>
    <w:multiLevelType w:val="hybridMultilevel"/>
    <w:tmpl w:val="F8CC3570"/>
    <w:lvl w:ilvl="0" w:tplc="4C3CFBB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825E0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90BAA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C6BC6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53B4B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97ADB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56B99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91EB7"/>
    <w:multiLevelType w:val="hybridMultilevel"/>
    <w:tmpl w:val="3944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835BA"/>
    <w:multiLevelType w:val="hybridMultilevel"/>
    <w:tmpl w:val="C6B470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7"/>
  </w:num>
  <w:num w:numId="5">
    <w:abstractNumId w:val="4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8"/>
  </w:num>
  <w:num w:numId="19">
    <w:abstractNumId w:val="16"/>
  </w:num>
  <w:num w:numId="20">
    <w:abstractNumId w:val="18"/>
  </w:num>
  <w:num w:numId="21">
    <w:abstractNumId w:val="21"/>
  </w:num>
  <w:num w:numId="22">
    <w:abstractNumId w:val="3"/>
  </w:num>
  <w:num w:numId="23">
    <w:abstractNumId w:val="23"/>
  </w:num>
  <w:num w:numId="24">
    <w:abstractNumId w:val="14"/>
  </w:num>
  <w:num w:numId="25">
    <w:abstractNumId w:val="20"/>
  </w:num>
  <w:num w:numId="26">
    <w:abstractNumId w:val="13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4F"/>
    <w:rsid w:val="0002044F"/>
    <w:rsid w:val="00032F92"/>
    <w:rsid w:val="000615DF"/>
    <w:rsid w:val="0009786A"/>
    <w:rsid w:val="000D377D"/>
    <w:rsid w:val="0010039D"/>
    <w:rsid w:val="00141B07"/>
    <w:rsid w:val="00142B56"/>
    <w:rsid w:val="00145F15"/>
    <w:rsid w:val="00177EA7"/>
    <w:rsid w:val="001954CE"/>
    <w:rsid w:val="001F0812"/>
    <w:rsid w:val="002102DC"/>
    <w:rsid w:val="00251954"/>
    <w:rsid w:val="00294927"/>
    <w:rsid w:val="002A473D"/>
    <w:rsid w:val="0034420B"/>
    <w:rsid w:val="003976A5"/>
    <w:rsid w:val="004109B2"/>
    <w:rsid w:val="004379B4"/>
    <w:rsid w:val="004D5457"/>
    <w:rsid w:val="004F0914"/>
    <w:rsid w:val="0051061D"/>
    <w:rsid w:val="00533118"/>
    <w:rsid w:val="0056337D"/>
    <w:rsid w:val="00567F11"/>
    <w:rsid w:val="00586187"/>
    <w:rsid w:val="005B1721"/>
    <w:rsid w:val="005C0AAE"/>
    <w:rsid w:val="005D01E5"/>
    <w:rsid w:val="005D33DC"/>
    <w:rsid w:val="005D4E63"/>
    <w:rsid w:val="005E2590"/>
    <w:rsid w:val="006451F1"/>
    <w:rsid w:val="0067249C"/>
    <w:rsid w:val="00682232"/>
    <w:rsid w:val="006F15B6"/>
    <w:rsid w:val="006F66C9"/>
    <w:rsid w:val="007176D2"/>
    <w:rsid w:val="00764BEB"/>
    <w:rsid w:val="00777193"/>
    <w:rsid w:val="007905CD"/>
    <w:rsid w:val="007C008F"/>
    <w:rsid w:val="0080469A"/>
    <w:rsid w:val="0086146A"/>
    <w:rsid w:val="008755AF"/>
    <w:rsid w:val="008858DF"/>
    <w:rsid w:val="00895CA8"/>
    <w:rsid w:val="008A4326"/>
    <w:rsid w:val="00917B99"/>
    <w:rsid w:val="00A03027"/>
    <w:rsid w:val="00A82267"/>
    <w:rsid w:val="00AB3799"/>
    <w:rsid w:val="00AB78AF"/>
    <w:rsid w:val="00AC75BD"/>
    <w:rsid w:val="00B06E5A"/>
    <w:rsid w:val="00B338C4"/>
    <w:rsid w:val="00B44F93"/>
    <w:rsid w:val="00B570A4"/>
    <w:rsid w:val="00B772AE"/>
    <w:rsid w:val="00C11AE6"/>
    <w:rsid w:val="00C6741C"/>
    <w:rsid w:val="00C911DA"/>
    <w:rsid w:val="00D11720"/>
    <w:rsid w:val="00D47982"/>
    <w:rsid w:val="00D77550"/>
    <w:rsid w:val="00D83318"/>
    <w:rsid w:val="00DB6E19"/>
    <w:rsid w:val="00DB7F9E"/>
    <w:rsid w:val="00DC1D0E"/>
    <w:rsid w:val="00DE7192"/>
    <w:rsid w:val="00E511E6"/>
    <w:rsid w:val="00F02386"/>
    <w:rsid w:val="00F31B43"/>
    <w:rsid w:val="00F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917B99"/>
    <w:pPr>
      <w:keepNext/>
      <w:keepLines/>
      <w:widowControl w:val="0"/>
      <w:numPr>
        <w:ilvl w:val="1"/>
        <w:numId w:val="6"/>
      </w:numPr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17B99"/>
    <w:rPr>
      <w:rFonts w:ascii="Arial" w:eastAsia="Times New Roman" w:hAnsi="Arial" w:cs="Calibri"/>
      <w:b/>
      <w:i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91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B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7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917B99"/>
    <w:pPr>
      <w:keepNext/>
      <w:keepLines/>
      <w:widowControl w:val="0"/>
      <w:numPr>
        <w:ilvl w:val="1"/>
        <w:numId w:val="6"/>
      </w:numPr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17B99"/>
    <w:rPr>
      <w:rFonts w:ascii="Arial" w:eastAsia="Times New Roman" w:hAnsi="Arial" w:cs="Calibri"/>
      <w:b/>
      <w:i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91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B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7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097A-CD8C-4D38-B3F6-CDEAAFC4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17</cp:revision>
  <cp:lastPrinted>2019-11-06T14:22:00Z</cp:lastPrinted>
  <dcterms:created xsi:type="dcterms:W3CDTF">2019-09-05T10:11:00Z</dcterms:created>
  <dcterms:modified xsi:type="dcterms:W3CDTF">2019-11-06T14:24:00Z</dcterms:modified>
</cp:coreProperties>
</file>