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56" w:rsidRPr="00653B59" w:rsidRDefault="001D0256" w:rsidP="001D0256">
      <w:pPr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653B5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Załącznik nr 1 do SIWZ </w:t>
      </w:r>
      <w:r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– po zmianie</w:t>
      </w:r>
    </w:p>
    <w:p w:rsidR="001D0256" w:rsidRPr="001D0256" w:rsidRDefault="001D0256" w:rsidP="001D0256">
      <w:pPr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53B59">
        <w:rPr>
          <w:rFonts w:ascii="Century Gothic" w:eastAsia="Times New Roman" w:hAnsi="Century Gothic" w:cs="Times New Roman"/>
          <w:sz w:val="20"/>
          <w:szCs w:val="20"/>
          <w:lang w:eastAsia="pl-PL"/>
        </w:rPr>
        <w:t>Oznaczenie postępowania</w:t>
      </w:r>
      <w:r w:rsidRPr="00F852A9">
        <w:rPr>
          <w:rFonts w:ascii="Century Gothic" w:eastAsia="Times New Roman" w:hAnsi="Century Gothic" w:cs="Times New Roman"/>
          <w:sz w:val="20"/>
          <w:szCs w:val="20"/>
          <w:lang w:eastAsia="pl-PL"/>
        </w:rPr>
        <w:t>: DA.ZP.242.73.2019</w:t>
      </w:r>
    </w:p>
    <w:p w:rsidR="001D0256" w:rsidRPr="00653B59" w:rsidRDefault="001D0256" w:rsidP="001D0256">
      <w:pPr>
        <w:spacing w:after="120" w:line="240" w:lineRule="auto"/>
        <w:outlineLvl w:val="0"/>
        <w:rPr>
          <w:rFonts w:ascii="Century Gothic" w:hAnsi="Century Gothic"/>
          <w:b/>
          <w:sz w:val="20"/>
          <w:szCs w:val="20"/>
        </w:rPr>
      </w:pPr>
      <w:r w:rsidRPr="00653B59">
        <w:rPr>
          <w:rFonts w:ascii="Century Gothic" w:hAnsi="Century Gothic"/>
          <w:b/>
          <w:sz w:val="20"/>
          <w:szCs w:val="20"/>
        </w:rPr>
        <w:t>PAKIET NR 2</w:t>
      </w:r>
      <w:bookmarkStart w:id="0" w:name="_GoBack"/>
      <w:bookmarkEnd w:id="0"/>
    </w:p>
    <w:p w:rsidR="001D0256" w:rsidRPr="00653B59" w:rsidRDefault="001D0256" w:rsidP="001D0256">
      <w:pPr>
        <w:spacing w:after="120" w:line="240" w:lineRule="auto"/>
        <w:outlineLvl w:val="0"/>
        <w:rPr>
          <w:rFonts w:ascii="Century Gothic" w:hAnsi="Century Gothic"/>
          <w:b/>
          <w:sz w:val="20"/>
          <w:szCs w:val="20"/>
        </w:rPr>
      </w:pPr>
      <w:r w:rsidRPr="00653B59">
        <w:rPr>
          <w:rFonts w:ascii="Century Gothic" w:hAnsi="Century Gothic"/>
          <w:b/>
          <w:sz w:val="20"/>
          <w:szCs w:val="20"/>
        </w:rPr>
        <w:t>Wymagane:</w:t>
      </w:r>
    </w:p>
    <w:p w:rsidR="001D0256" w:rsidRPr="003B636B" w:rsidRDefault="001D0256" w:rsidP="001D0256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entury Gothic" w:hAnsi="Century Gothic"/>
          <w:sz w:val="20"/>
          <w:szCs w:val="20"/>
        </w:rPr>
      </w:pPr>
      <w:r w:rsidRPr="00653B59">
        <w:rPr>
          <w:rFonts w:ascii="Century Gothic" w:hAnsi="Century Gothic"/>
          <w:sz w:val="20"/>
          <w:szCs w:val="20"/>
        </w:rPr>
        <w:t>papiery medyczne współpracujące bez zarzutu z właściwymi aparatami, do których są przeznaczone</w:t>
      </w:r>
    </w:p>
    <w:tbl>
      <w:tblPr>
        <w:tblW w:w="54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4"/>
        <w:gridCol w:w="1418"/>
        <w:gridCol w:w="1276"/>
        <w:gridCol w:w="819"/>
        <w:gridCol w:w="754"/>
        <w:gridCol w:w="1122"/>
        <w:gridCol w:w="1557"/>
        <w:gridCol w:w="708"/>
        <w:gridCol w:w="1134"/>
        <w:gridCol w:w="1703"/>
      </w:tblGrid>
      <w:tr w:rsidR="001D0256" w:rsidRPr="007748A4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7748A4" w:rsidRDefault="001D0256" w:rsidP="007A6F8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748A4">
              <w:rPr>
                <w:rFonts w:ascii="Century Gothic" w:hAnsi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7748A4" w:rsidRDefault="001D0256" w:rsidP="007A6F8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748A4">
              <w:rPr>
                <w:rFonts w:ascii="Century Gothic" w:hAnsi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7748A4" w:rsidRDefault="001D0256" w:rsidP="007A6F8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5DE9">
              <w:rPr>
                <w:rFonts w:ascii="Century Gothic" w:hAnsi="Century Gothic"/>
                <w:b/>
                <w:bCs/>
                <w:sz w:val="20"/>
                <w:szCs w:val="20"/>
              </w:rPr>
              <w:t>Nazwa handlowa i/lub  nr katalogowy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7748A4" w:rsidRDefault="001D0256" w:rsidP="007A6F8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5DE9">
              <w:rPr>
                <w:rFonts w:ascii="Century Gothic" w:hAnsi="Century Gothic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7748A4" w:rsidRDefault="001D0256" w:rsidP="007A6F8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748A4">
              <w:rPr>
                <w:rFonts w:ascii="Century Gothic" w:hAnsi="Century Gothic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27E9">
              <w:rPr>
                <w:rFonts w:ascii="Century Gothic" w:hAnsi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27E9">
              <w:rPr>
                <w:rFonts w:ascii="Century Gothic" w:hAnsi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8D27E9" w:rsidRDefault="001D0256" w:rsidP="007A6F8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27E9">
              <w:rPr>
                <w:rFonts w:ascii="Century Gothic" w:hAnsi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27E9">
              <w:rPr>
                <w:rFonts w:ascii="Century Gothic" w:hAnsi="Century Gothic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8D27E9" w:rsidRDefault="001D0256" w:rsidP="007A6F8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27E9">
              <w:rPr>
                <w:rFonts w:ascii="Century Gothic" w:hAnsi="Century Gothic"/>
                <w:b/>
                <w:bCs/>
                <w:sz w:val="20"/>
                <w:szCs w:val="20"/>
              </w:rPr>
              <w:t>Wartość brutto</w:t>
            </w: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Żel do USG op. 500 ml.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kształt owalny, ergonomiczny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op.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Żel do EKG op. 500 ml.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kształt owalny, ergonomiczny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op.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Żel do ultrasonografii, sterylny, op. 20g.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op.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aparatu EKG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Hellige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EK 53/56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. 130mm x 135mm x 370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aparatu EKG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Farum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E 600</w:t>
            </w:r>
          </w:p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110 mm x 40 m.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 w:rsidRPr="00075051">
              <w:rPr>
                <w:rFonts w:ascii="Century Gothic" w:hAnsi="Century Gothic"/>
                <w:sz w:val="20"/>
                <w:szCs w:val="20"/>
                <w:lang w:val="en-US"/>
              </w:rPr>
              <w:t>Papier</w:t>
            </w:r>
            <w:proofErr w:type="spellEnd"/>
            <w:r w:rsidRPr="00075051">
              <w:rPr>
                <w:rFonts w:ascii="Century Gothic" w:hAnsi="Century Gothic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75051">
              <w:rPr>
                <w:rFonts w:ascii="Century Gothic" w:hAnsi="Century Gothic"/>
                <w:sz w:val="20"/>
                <w:szCs w:val="20"/>
                <w:lang w:val="en-US"/>
              </w:rPr>
              <w:t>aparatu</w:t>
            </w:r>
            <w:proofErr w:type="spellEnd"/>
            <w:r w:rsidRPr="00075051">
              <w:rPr>
                <w:rFonts w:ascii="Century Gothic" w:hAnsi="Century Gothic"/>
                <w:sz w:val="20"/>
                <w:szCs w:val="20"/>
                <w:lang w:val="en-US"/>
              </w:rPr>
              <w:t xml:space="preserve"> EKG Multi </w:t>
            </w:r>
            <w:proofErr w:type="spellStart"/>
            <w:r w:rsidRPr="00075051">
              <w:rPr>
                <w:rFonts w:ascii="Century Gothic" w:hAnsi="Century Gothic"/>
                <w:sz w:val="20"/>
                <w:szCs w:val="20"/>
                <w:lang w:val="en-US"/>
              </w:rPr>
              <w:t>carde</w:t>
            </w:r>
            <w:proofErr w:type="spellEnd"/>
            <w:r w:rsidRPr="00075051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Pr="00653B59">
              <w:rPr>
                <w:rFonts w:ascii="Century Gothic" w:hAnsi="Century Gothic"/>
                <w:sz w:val="20"/>
                <w:szCs w:val="20"/>
                <w:lang w:val="en-US"/>
              </w:rPr>
              <w:t>E-30,</w:t>
            </w:r>
          </w:p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3-kanałowy,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100 mm x 40 m.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aparatu EKG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Cardismart</w:t>
            </w:r>
            <w:proofErr w:type="spellEnd"/>
          </w:p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210mm x 295mm x 150skł.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3621B0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3621B0">
              <w:rPr>
                <w:rFonts w:ascii="Century Gothic" w:hAnsi="Century Gothic"/>
                <w:sz w:val="20"/>
                <w:szCs w:val="20"/>
              </w:rPr>
              <w:t xml:space="preserve">Papier do aparatu EKG </w:t>
            </w:r>
            <w:proofErr w:type="spellStart"/>
            <w:r w:rsidRPr="003621B0">
              <w:rPr>
                <w:rFonts w:ascii="Century Gothic" w:hAnsi="Century Gothic"/>
                <w:sz w:val="20"/>
                <w:szCs w:val="20"/>
              </w:rPr>
              <w:t>Cardioline</w:t>
            </w:r>
            <w:proofErr w:type="spellEnd"/>
            <w:r w:rsidRPr="003621B0">
              <w:rPr>
                <w:rFonts w:ascii="Century Gothic" w:hAnsi="Century Gothic"/>
                <w:sz w:val="20"/>
                <w:szCs w:val="20"/>
              </w:rPr>
              <w:t xml:space="preserve"> Delta 3,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. 112mm x 100mm x 300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aparatu EKG R3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Mindray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80mm x 20mm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światłoczuły do aparatu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653B59">
              <w:rPr>
                <w:rFonts w:ascii="Century Gothic" w:hAnsi="Century Gothic"/>
                <w:sz w:val="20"/>
                <w:szCs w:val="20"/>
              </w:rPr>
              <w:t xml:space="preserve">3-kanał. ASCARD </w:t>
            </w:r>
          </w:p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104mm x 40m z nadrukiem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światłoczuły do aparatu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653B59">
              <w:rPr>
                <w:rFonts w:ascii="Century Gothic" w:hAnsi="Century Gothic"/>
                <w:sz w:val="20"/>
                <w:szCs w:val="20"/>
              </w:rPr>
              <w:t>3-kanał. ASCARD</w:t>
            </w:r>
          </w:p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112mm x 25m.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kardiotografu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KTG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Hewllet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Pacard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M 1911A bez perforacji,</w:t>
            </w:r>
          </w:p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. 150mm x 100mm x 150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videoprintera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USG Mitsubishi P66E-K65 HM, </w:t>
            </w:r>
          </w:p>
          <w:p w:rsidR="001D0256" w:rsidRPr="00EF2A2B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60E32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D60E32">
              <w:rPr>
                <w:rFonts w:ascii="Century Gothic" w:hAnsi="Century Gothic"/>
                <w:sz w:val="20"/>
                <w:szCs w:val="20"/>
              </w:rPr>
              <w:t xml:space="preserve">. 110 mm x 21 m </w:t>
            </w:r>
            <w:r w:rsidRPr="00D60E32">
              <w:rPr>
                <w:rFonts w:ascii="Century Gothic" w:hAnsi="Century Gothic"/>
                <w:sz w:val="20"/>
                <w:szCs w:val="20"/>
              </w:rPr>
              <w:br/>
            </w:r>
            <w:r w:rsidRPr="00D60E32">
              <w:rPr>
                <w:rFonts w:ascii="Century Gothic" w:hAnsi="Century Gothic"/>
                <w:bCs/>
                <w:iCs/>
                <w:sz w:val="20"/>
                <w:szCs w:val="20"/>
              </w:rPr>
              <w:t>lub 110 mm x 20 m</w:t>
            </w:r>
            <w:r w:rsidRPr="00D60E3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0E32">
              <w:rPr>
                <w:rFonts w:ascii="Century Gothic" w:hAnsi="Century Gothic"/>
                <w:sz w:val="20"/>
                <w:szCs w:val="20"/>
              </w:rPr>
              <w:br/>
              <w:t>/ oryginalny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F24C9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videoprintera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USG Mitsubishi </w:t>
            </w:r>
            <w:r w:rsidRPr="00D60E32">
              <w:rPr>
                <w:rFonts w:ascii="Century Gothic" w:hAnsi="Century Gothic"/>
                <w:sz w:val="20"/>
                <w:szCs w:val="20"/>
              </w:rPr>
              <w:t xml:space="preserve">P61B, </w:t>
            </w:r>
          </w:p>
          <w:p w:rsidR="001D0256" w:rsidRPr="00991136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60E32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D60E32">
              <w:rPr>
                <w:rFonts w:ascii="Century Gothic" w:hAnsi="Century Gothic"/>
                <w:sz w:val="20"/>
                <w:szCs w:val="20"/>
              </w:rPr>
              <w:t xml:space="preserve">. 110 mm x 21 m </w:t>
            </w:r>
            <w:r w:rsidRPr="00D60E32">
              <w:rPr>
                <w:rFonts w:ascii="Century Gothic" w:hAnsi="Century Gothic"/>
                <w:sz w:val="20"/>
                <w:szCs w:val="20"/>
              </w:rPr>
              <w:br/>
              <w:t>lub 110 mm x 20 m</w:t>
            </w:r>
            <w:r w:rsidRPr="00D60E32">
              <w:rPr>
                <w:rFonts w:ascii="Century Gothic" w:hAnsi="Century Gothic"/>
                <w:sz w:val="20"/>
                <w:szCs w:val="20"/>
              </w:rPr>
              <w:br/>
            </w:r>
            <w:r w:rsidRPr="00D60E32">
              <w:rPr>
                <w:rFonts w:ascii="Century Gothic" w:hAnsi="Century Gothic"/>
                <w:sz w:val="20"/>
                <w:szCs w:val="20"/>
              </w:rPr>
              <w:lastRenderedPageBreak/>
              <w:t>/ oryginał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videoprintera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USG Sony UPP HG,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110 mm x 20 m / oryginał.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rPr>
          <w:trHeight w:val="71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ciepłoczuły,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50 mm x 30 m / gładki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aparatu EKG firmy BTL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Industries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dimited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typ S32 o szerokości 58 mm/ nadruk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aparatu EKG firmy BTL, składanka o wymiarach 210 mm x 150 mm x 326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defibrylatora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Lifepack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12,11 szer. 10cm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defibrylatora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Lifepack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20 szer. 5cm x 30m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rPr>
          <w:trHeight w:val="7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Aparat ICS 3000, papier Biotronik, 110 mm x 125 mm x 300 ilość składanek, gładki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720DA2" w:rsidRDefault="001D0256" w:rsidP="007A6F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20DA2">
              <w:rPr>
                <w:rFonts w:ascii="Century Gothic" w:hAnsi="Century Gothic"/>
                <w:sz w:val="16"/>
                <w:szCs w:val="16"/>
              </w:rPr>
              <w:t>bloczek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rPr>
          <w:trHeight w:val="83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printera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Sony UPP-210HD</w:t>
            </w:r>
          </w:p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210mm x 25m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1D0256">
        <w:trPr>
          <w:trHeight w:val="10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printera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centrali monitorującej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Mindray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BENEVIEW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Bia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Medi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Tek</w:t>
            </w:r>
          </w:p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rozmiar 50 mm x 20 m, gładki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1D0256">
        <w:trPr>
          <w:trHeight w:val="141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1D0256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1D0256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Papier do drukowania zapisów – programator 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do stymulatorów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Medtronic</w:t>
            </w:r>
            <w:proofErr w:type="spellEnd"/>
            <w:r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2090</w:t>
            </w:r>
            <w:r w:rsidRPr="001D0256">
              <w:rPr>
                <w:rFonts w:ascii="Century Gothic" w:hAnsi="Century Gothic"/>
                <w:sz w:val="20"/>
                <w:szCs w:val="20"/>
                <w:highlight w:val="yellow"/>
              </w:rPr>
              <w:t>, termiczny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, </w:t>
            </w:r>
            <w:r w:rsidRPr="001D0256">
              <w:rPr>
                <w:rFonts w:ascii="Century Gothic" w:hAnsi="Century Gothic"/>
                <w:sz w:val="20"/>
                <w:szCs w:val="20"/>
                <w:highlight w:val="yellow"/>
              </w:rPr>
              <w:t>Rozmiar 110x150x150 składanka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D0256">
              <w:rPr>
                <w:rFonts w:ascii="Century Gothic" w:hAnsi="Century Gothic"/>
                <w:sz w:val="20"/>
                <w:szCs w:val="20"/>
                <w:highlight w:val="yellow"/>
              </w:rPr>
              <w:t>skł</w:t>
            </w:r>
            <w:proofErr w:type="spellEnd"/>
            <w:r w:rsidRPr="001D0256">
              <w:rPr>
                <w:rFonts w:ascii="Century Gothic" w:hAnsi="Century Gothic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rPr>
          <w:trHeight w:val="105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drukowania z defibrylatora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Cardio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-Aid ARTEMA</w:t>
            </w:r>
          </w:p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rozmiar 50 mm x 30 m, </w:t>
            </w:r>
            <w:r>
              <w:rPr>
                <w:rFonts w:ascii="Century Gothic" w:hAnsi="Century Gothic"/>
                <w:sz w:val="20"/>
                <w:szCs w:val="20"/>
              </w:rPr>
              <w:t>gładki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D155E2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rPr>
          <w:trHeight w:val="122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075829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termiczny 50 mm do rejestratora kompatybilny z Kardiomonitorem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Imec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12 i defibrylatorem D3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56" w:rsidRPr="00D155E2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rPr>
          <w:trHeight w:val="100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Papier termiczny do aparatu EKG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BeneHeart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R12 firmy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Mindray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papieru 210x295x150 składanka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rPr>
          <w:trHeight w:val="16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Papier termiczny do aparatów KTG typu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Corometics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z nadrukiem w postaci czerwonej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milimetrwej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kratki, składanka o wym. 150x90 mm, 150 kartek. Skala FHR 50-210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bpm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Symbol: 4305-BAO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7A6F8E">
        <w:trPr>
          <w:trHeight w:val="2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Papier do EKG EDAN/SE/1201 skład. 210x140x215xmm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0256" w:rsidRPr="00653B59" w:rsidTr="001D0256">
        <w:trPr>
          <w:trHeight w:val="82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Default="001D0256" w:rsidP="007A6F8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Papier termiczny z nadrukiem do defibrylatora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Mindray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BeneHeart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D3-D6 50x20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653B5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Default="001D0256" w:rsidP="007A6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6" w:rsidRPr="008D27E9" w:rsidRDefault="001D0256" w:rsidP="007A6F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D0256" w:rsidRPr="00653B59" w:rsidRDefault="001D0256" w:rsidP="001D0256">
      <w:pPr>
        <w:spacing w:before="360" w:after="0" w:line="480" w:lineRule="auto"/>
        <w:rPr>
          <w:rFonts w:ascii="Century Gothic" w:hAnsi="Century Gothic"/>
          <w:sz w:val="20"/>
          <w:szCs w:val="20"/>
        </w:rPr>
      </w:pPr>
      <w:r w:rsidRPr="00653B59">
        <w:rPr>
          <w:rFonts w:ascii="Century Gothic" w:hAnsi="Century Gothic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1D0256" w:rsidRPr="00653B59" w:rsidRDefault="001D0256" w:rsidP="001D0256">
      <w:pPr>
        <w:spacing w:after="0" w:line="480" w:lineRule="auto"/>
        <w:rPr>
          <w:rFonts w:ascii="Century Gothic" w:hAnsi="Century Gothic"/>
          <w:sz w:val="20"/>
          <w:szCs w:val="20"/>
        </w:rPr>
      </w:pPr>
      <w:r w:rsidRPr="00653B59">
        <w:rPr>
          <w:rFonts w:ascii="Century Gothic" w:hAnsi="Century Gothic"/>
          <w:sz w:val="20"/>
          <w:szCs w:val="20"/>
        </w:rPr>
        <w:lastRenderedPageBreak/>
        <w:t>Wartość brutto pakietu:  .................................... zł               Słownie:  ...............................................................................</w:t>
      </w:r>
    </w:p>
    <w:p w:rsidR="001D0256" w:rsidRPr="00653B59" w:rsidRDefault="001D0256" w:rsidP="001D0256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:rsidR="001D0256" w:rsidRPr="00653B59" w:rsidRDefault="001D0256" w:rsidP="001D0256">
      <w:pPr>
        <w:spacing w:before="240"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53B5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……….................................................................................</w:t>
      </w:r>
    </w:p>
    <w:p w:rsidR="001D0256" w:rsidRPr="000D1AF7" w:rsidRDefault="001D0256" w:rsidP="001D0256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</w:pPr>
      <w:r w:rsidRPr="00653B59">
        <w:rPr>
          <w:rFonts w:ascii="Century Gothic" w:eastAsia="Times New Roman" w:hAnsi="Century Gothic" w:cs="Times New Roman"/>
          <w:sz w:val="20"/>
          <w:szCs w:val="20"/>
          <w:lang w:eastAsia="pl-PL"/>
        </w:rPr>
        <w:t>/</w:t>
      </w:r>
      <w:r w:rsidRPr="00653B59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podpis i pieczątka upoważnionego przedstawiciela/</w:t>
      </w:r>
    </w:p>
    <w:p w:rsidR="001D0256" w:rsidRDefault="001D0256" w:rsidP="001D0256">
      <w:pPr>
        <w:tabs>
          <w:tab w:val="left" w:pos="7545"/>
        </w:tabs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1D0256" w:rsidRDefault="001D0256" w:rsidP="001D0256">
      <w:pPr>
        <w:tabs>
          <w:tab w:val="left" w:pos="7545"/>
        </w:tabs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381A12" w:rsidRDefault="00381A12"/>
    <w:sectPr w:rsidR="00381A12" w:rsidSect="001D02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36E81"/>
    <w:multiLevelType w:val="hybridMultilevel"/>
    <w:tmpl w:val="0BA40576"/>
    <w:lvl w:ilvl="0" w:tplc="404622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CA"/>
    <w:rsid w:val="001D0256"/>
    <w:rsid w:val="00381A12"/>
    <w:rsid w:val="006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549</Words>
  <Characters>3300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Kościuk</dc:creator>
  <cp:keywords/>
  <dc:description/>
  <cp:lastModifiedBy>Agnieszka Kościuk</cp:lastModifiedBy>
  <cp:revision>2</cp:revision>
  <dcterms:created xsi:type="dcterms:W3CDTF">2019-11-18T11:58:00Z</dcterms:created>
  <dcterms:modified xsi:type="dcterms:W3CDTF">2019-11-18T12:09:00Z</dcterms:modified>
</cp:coreProperties>
</file>