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C3" w:rsidRDefault="00E2520C" w:rsidP="00E2520C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  <w:t>Załącznik nr 1 do SIWZ</w:t>
      </w:r>
      <w:r>
        <w:rPr>
          <w:rFonts w:ascii="Century Gothic" w:hAnsi="Century Gothic" w:cs="Arial"/>
          <w:b/>
          <w:sz w:val="18"/>
          <w:szCs w:val="18"/>
        </w:rPr>
        <w:tab/>
      </w:r>
    </w:p>
    <w:p w:rsidR="00E2520C" w:rsidRDefault="00E2520C" w:rsidP="00E2520C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DA-ZP-252-</w:t>
      </w:r>
      <w:r w:rsidR="009A5D29">
        <w:rPr>
          <w:rFonts w:ascii="Century Gothic" w:hAnsi="Century Gothic" w:cs="Arial"/>
          <w:b/>
          <w:sz w:val="18"/>
          <w:szCs w:val="18"/>
        </w:rPr>
        <w:t>23</w:t>
      </w:r>
      <w:r w:rsidR="00CC5154">
        <w:rPr>
          <w:rFonts w:ascii="Century Gothic" w:hAnsi="Century Gothic" w:cs="Arial"/>
          <w:b/>
          <w:sz w:val="18"/>
          <w:szCs w:val="18"/>
        </w:rPr>
        <w:t>/17</w:t>
      </w: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44"/>
          <w:szCs w:val="44"/>
        </w:rPr>
      </w:pPr>
      <w:r>
        <w:rPr>
          <w:rFonts w:ascii="Century Gothic" w:hAnsi="Century Gothic" w:cs="Arial"/>
          <w:b/>
          <w:caps/>
          <w:sz w:val="44"/>
          <w:szCs w:val="44"/>
        </w:rPr>
        <w:t>formularz Szczegółowy oferty</w:t>
      </w: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E2520C" w:rsidRDefault="00E2520C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701"/>
        <w:gridCol w:w="1418"/>
        <w:gridCol w:w="1346"/>
        <w:gridCol w:w="1347"/>
        <w:gridCol w:w="1205"/>
        <w:gridCol w:w="1205"/>
        <w:gridCol w:w="850"/>
      </w:tblGrid>
      <w:tr w:rsidR="00230E1B" w:rsidRPr="00565F95" w:rsidTr="009A5D29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230E1B" w:rsidRPr="00565F95" w:rsidTr="009A5D29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30E1B" w:rsidRPr="00565F95" w:rsidTr="009A5D29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Paski do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glukometru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typu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Diagnostic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( 1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op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- 50szt) . Zamawiający dopuszcza złożenie oferty na inny typ pasków do pomiaru glikemii pod warunkiem dostarczenia </w:t>
            </w:r>
            <w:r w:rsidR="007370BB">
              <w:rPr>
                <w:rFonts w:ascii="Century Gothic" w:hAnsi="Century Gothic"/>
                <w:sz w:val="18"/>
                <w:szCs w:val="18"/>
              </w:rPr>
              <w:t xml:space="preserve">nieodpłatnie </w:t>
            </w:r>
            <w:r w:rsidRPr="009A5D29">
              <w:rPr>
                <w:rFonts w:ascii="Century Gothic" w:hAnsi="Century Gothic"/>
                <w:sz w:val="18"/>
                <w:szCs w:val="18"/>
              </w:rPr>
              <w:t xml:space="preserve"> 80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szt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glukometrów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o parametrach :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>-czas pomiaru od 5 do 10 sek. ;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>-wymagana kropla krwi od. 0,5 do 0,9µg;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-automatyczne włączanie i wyłączanie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glukometru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poprzez wprowadzenie paska testowego;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-zakres pomiarowy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glukometru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20 – 600 mg/dl;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 zakres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Ht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20-60%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>-duże czytelne okno pomiarowe;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 dezynfekcja aparatu możliwa w warunkach szpitalnych, odporny na działanie środków </w:t>
            </w:r>
            <w:proofErr w:type="spellStart"/>
            <w:r w:rsidRPr="009A5D29">
              <w:rPr>
                <w:rFonts w:ascii="Century Gothic" w:hAnsi="Century Gothic"/>
                <w:sz w:val="18"/>
                <w:szCs w:val="18"/>
              </w:rPr>
              <w:t>dezynfkcyjnych</w:t>
            </w:r>
            <w:proofErr w:type="spellEnd"/>
            <w:r w:rsidRPr="009A5D29">
              <w:rPr>
                <w:rFonts w:ascii="Century Gothic" w:hAnsi="Century Gothic"/>
                <w:sz w:val="18"/>
                <w:szCs w:val="18"/>
              </w:rPr>
              <w:t xml:space="preserve"> na bazie alkoholu,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>- wynik badania przedstawiony jako stężenie glukozy w osoczu,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 błąd pomiaru 15%- glukoza  </w:t>
            </w:r>
            <w:r w:rsidRPr="009A5D29">
              <w:rPr>
                <w:rFonts w:ascii="Century Gothic" w:eastAsia="Times New Roman" w:hAnsi="Century Gothic" w:cs="Times New Roman"/>
                <w:sz w:val="18"/>
                <w:szCs w:val="18"/>
              </w:rPr>
              <w:t>≥</w:t>
            </w:r>
            <w:r w:rsidRPr="009A5D29">
              <w:rPr>
                <w:rFonts w:ascii="Century Gothic" w:hAnsi="Century Gothic"/>
                <w:sz w:val="18"/>
                <w:szCs w:val="18"/>
              </w:rPr>
              <w:t>100 mg/dl i 15mg/dl- glukoza &lt; 100mg/dl,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 xml:space="preserve">-dokładność pomiarów niskich i wysokich wartości </w:t>
            </w:r>
            <w:r w:rsidRPr="009A5D29">
              <w:rPr>
                <w:rFonts w:ascii="Century Gothic" w:hAnsi="Century Gothic"/>
                <w:sz w:val="18"/>
                <w:szCs w:val="18"/>
              </w:rPr>
              <w:lastRenderedPageBreak/>
              <w:t>glukozy w porównaniu do oznaczeń laboratoryjnych wykonanych u zamawiającego</w:t>
            </w:r>
          </w:p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9A5D29">
              <w:rPr>
                <w:rFonts w:ascii="Century Gothic" w:hAnsi="Century Gothic"/>
                <w:sz w:val="18"/>
                <w:szCs w:val="18"/>
              </w:rPr>
              <w:t>-powtarzalność oznaczeń w porównaniu do oznaczeń laboratoryjnych wykonanych u zamawiającego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30E1B" w:rsidRPr="009A5D29" w:rsidRDefault="007370BB" w:rsidP="007370BB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Zaoferowane paski </w:t>
            </w:r>
            <w:r w:rsidR="009A5D29" w:rsidRPr="009A5D29">
              <w:rPr>
                <w:rFonts w:ascii="Century Gothic" w:hAnsi="Century Gothic"/>
                <w:sz w:val="18"/>
                <w:szCs w:val="18"/>
              </w:rPr>
              <w:t xml:space="preserve"> do pomiaru glikemii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muszą być </w:t>
            </w:r>
            <w:r w:rsidR="009A5D29" w:rsidRPr="009A5D29">
              <w:rPr>
                <w:rFonts w:ascii="Century Gothic" w:hAnsi="Century Gothic"/>
                <w:sz w:val="18"/>
                <w:szCs w:val="18"/>
              </w:rPr>
              <w:t xml:space="preserve">kompatybilnych z   dostarczonymi </w:t>
            </w:r>
            <w:proofErr w:type="spellStart"/>
            <w:r w:rsidR="009A5D29" w:rsidRPr="009A5D29">
              <w:rPr>
                <w:rFonts w:ascii="Century Gothic" w:hAnsi="Century Gothic"/>
                <w:sz w:val="18"/>
                <w:szCs w:val="18"/>
              </w:rPr>
              <w:t>glukometrami</w:t>
            </w:r>
            <w:proofErr w:type="spellEnd"/>
            <w:r w:rsidR="009A5D29" w:rsidRPr="009A5D2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lastRenderedPageBreak/>
              <w:t>Nazwa handlowa</w:t>
            </w: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230E1B" w:rsidRPr="00DC05F9" w:rsidRDefault="00230E1B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41676C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3 800</w:t>
            </w:r>
            <w:r w:rsidR="00230E1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230E1B">
              <w:rPr>
                <w:rFonts w:ascii="Century Gothic" w:hAnsi="Century Gothic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A5D29" w:rsidRPr="00565F95" w:rsidTr="009A5D29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565F95" w:rsidRDefault="009A5D29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Płyn kontrolny do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glukometrów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9A5D29" w:rsidRP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D29" w:rsidRPr="00DC05F9" w:rsidRDefault="009A5D29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565F95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A5D29" w:rsidRPr="00565F95" w:rsidTr="009A5D29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Low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opakowanie fiolka 2,5 ml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9A5D29" w:rsidRPr="00DC05F9" w:rsidRDefault="009A5D29" w:rsidP="009A5D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410 fiolek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565F95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A5D29" w:rsidRPr="00565F95" w:rsidTr="009A5D29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Normal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opakowanie fiolka 2,5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9A5D29" w:rsidRPr="00DC05F9" w:rsidRDefault="009A5D29" w:rsidP="009A5D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lastRenderedPageBreak/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1 200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fiolkek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565F95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A5D29" w:rsidRPr="00565F95" w:rsidTr="009A5D29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9A5D2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High opakowanie fiolka 2,5 ml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9A5D29" w:rsidRPr="00DC05F9" w:rsidRDefault="009A5D29" w:rsidP="009A5D2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9A5D2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5D29" w:rsidRPr="00DC05F9" w:rsidRDefault="009A5D29" w:rsidP="009A5D2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410 fiolek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Pr="00565F95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5D29" w:rsidRDefault="009A5D29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9A5D29" w:rsidRDefault="009A5D29" w:rsidP="00230E1B">
      <w:pPr>
        <w:rPr>
          <w:rFonts w:ascii="Century Gothic" w:hAnsi="Century Gothic"/>
          <w:sz w:val="18"/>
          <w:szCs w:val="18"/>
        </w:rPr>
      </w:pPr>
    </w:p>
    <w:p w:rsidR="009A5D29" w:rsidRDefault="009A5D29" w:rsidP="00230E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Oświadczamy, że płyny kontrolne  zaoferowane w pozycji nr 2 są kompatybilne na trzech poziomach z zaoferowanymi w pozycji nr 1 </w:t>
      </w:r>
      <w:proofErr w:type="spellStart"/>
      <w:r>
        <w:rPr>
          <w:rFonts w:ascii="Century Gothic" w:hAnsi="Century Gothic"/>
          <w:sz w:val="18"/>
          <w:szCs w:val="18"/>
        </w:rPr>
        <w:t>glukometrami</w:t>
      </w:r>
      <w:proofErr w:type="spellEnd"/>
      <w:r>
        <w:rPr>
          <w:rFonts w:ascii="Century Gothic" w:hAnsi="Century Gothic"/>
          <w:sz w:val="18"/>
          <w:szCs w:val="18"/>
        </w:rPr>
        <w:t xml:space="preserve"> .</w:t>
      </w:r>
    </w:p>
    <w:p w:rsidR="009A5D29" w:rsidRDefault="009A5D29" w:rsidP="00230E1B">
      <w:pPr>
        <w:rPr>
          <w:rFonts w:ascii="Century Gothic" w:hAnsi="Century Gothic"/>
          <w:sz w:val="18"/>
          <w:szCs w:val="18"/>
        </w:rPr>
      </w:pPr>
    </w:p>
    <w:p w:rsidR="009A5D29" w:rsidRDefault="001567C8" w:rsidP="00230E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Wymagane próbki </w:t>
      </w:r>
      <w:proofErr w:type="spellStart"/>
      <w:r>
        <w:rPr>
          <w:rFonts w:ascii="Century Gothic" w:hAnsi="Century Gothic"/>
          <w:sz w:val="18"/>
          <w:szCs w:val="18"/>
        </w:rPr>
        <w:t>glukometru</w:t>
      </w:r>
      <w:proofErr w:type="spellEnd"/>
      <w:r>
        <w:rPr>
          <w:rFonts w:ascii="Century Gothic" w:hAnsi="Century Gothic"/>
          <w:sz w:val="18"/>
          <w:szCs w:val="18"/>
        </w:rPr>
        <w:t xml:space="preserve"> i pasków do </w:t>
      </w:r>
      <w:proofErr w:type="spellStart"/>
      <w:r>
        <w:rPr>
          <w:rFonts w:ascii="Century Gothic" w:hAnsi="Century Gothic"/>
          <w:sz w:val="18"/>
          <w:szCs w:val="18"/>
        </w:rPr>
        <w:t>glukometry</w:t>
      </w:r>
      <w:proofErr w:type="spellEnd"/>
      <w:r>
        <w:rPr>
          <w:rFonts w:ascii="Century Gothic" w:hAnsi="Century Gothic"/>
          <w:sz w:val="18"/>
          <w:szCs w:val="18"/>
        </w:rPr>
        <w:t xml:space="preserve"> w celu przetestowania w zakresie powtarzalności oznaczeń i dokładności pomiarów niskich i wysokich wartości glukozy.</w:t>
      </w:r>
    </w:p>
    <w:p w:rsidR="009A5D29" w:rsidRDefault="009A5D29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30E1B" w:rsidRPr="00565F95" w:rsidRDefault="00230E1B" w:rsidP="00230E1B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230E1B" w:rsidRPr="00565F95" w:rsidRDefault="00230E1B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9A5D29" w:rsidRDefault="009A5D29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230E1B" w:rsidRDefault="00230E1B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/>
          <w:sz w:val="18"/>
          <w:szCs w:val="18"/>
        </w:rPr>
        <w:lastRenderedPageBreak/>
        <w:t>PAKIET NR 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230E1B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230E1B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30E1B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BB" w:rsidRPr="007370BB" w:rsidRDefault="007370BB" w:rsidP="007370BB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Zestaw do punkcji jamy opłucnej: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jednorazowego u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ytku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>sterylny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igła atraumatyczna 1,8 x 80 mm cienko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ś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cienna kaniula punkcyjna,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strzykawka 3 – cz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ęś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ciowa 60 ml,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kranik trójdro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ny,</w:t>
            </w:r>
          </w:p>
          <w:p w:rsid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dren długo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ś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ci 90 cm,</w:t>
            </w:r>
          </w:p>
          <w:p w:rsidR="00230E1B" w:rsidRPr="007370BB" w:rsidRDefault="007370BB" w:rsidP="007370BB">
            <w:pPr>
              <w:pStyle w:val="Standard"/>
              <w:numPr>
                <w:ilvl w:val="0"/>
                <w:numId w:val="10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zbiornik poj. ok. 2 litry z podziałk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, z 3 igłami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230E1B" w:rsidRPr="00DC05F9" w:rsidRDefault="00230E1B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41676C" w:rsidRDefault="007370BB" w:rsidP="00230E1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Pr="00565F95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Pr="00565F95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Pr="00565F95" w:rsidRDefault="00230E1B" w:rsidP="00230E1B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230E1B" w:rsidRPr="00565F95" w:rsidRDefault="00230E1B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30E1B" w:rsidRDefault="00230E1B" w:rsidP="00230E1B">
      <w:pPr>
        <w:rPr>
          <w:rFonts w:ascii="Century Gothic" w:hAnsi="Century Gothic"/>
          <w:b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b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b/>
          <w:sz w:val="18"/>
          <w:szCs w:val="18"/>
        </w:rPr>
      </w:pPr>
    </w:p>
    <w:p w:rsidR="00230E1B" w:rsidRDefault="00230E1B" w:rsidP="00E2520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:rsidR="00230E1B" w:rsidRDefault="00230E1B" w:rsidP="00230E1B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3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230E1B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230E1B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30E1B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BB" w:rsidRDefault="007370BB" w:rsidP="007370BB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Woreczki do pobierania moczu dla niemowl</w:t>
            </w:r>
            <w:r w:rsidRPr="007370BB">
              <w:rPr>
                <w:rFonts w:ascii="Century Gothic" w:eastAsia="TTF6Ao00" w:hAnsi="Century Gothic" w:cs="TTF6Ao00"/>
                <w:b/>
                <w:sz w:val="18"/>
                <w:szCs w:val="18"/>
              </w:rPr>
              <w:t>ą</w:t>
            </w:r>
            <w:r w:rsidRPr="007370BB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t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:</w:t>
            </w:r>
          </w:p>
          <w:p w:rsidR="007370BB" w:rsidRDefault="007370BB" w:rsidP="007370BB">
            <w:pPr>
              <w:pStyle w:val="Standard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jednorazowego u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ytku, </w:t>
            </w:r>
          </w:p>
          <w:p w:rsidR="007370BB" w:rsidRDefault="007370BB" w:rsidP="007370BB">
            <w:pPr>
              <w:pStyle w:val="Standard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sterylne;</w:t>
            </w:r>
          </w:p>
          <w:p w:rsidR="00447CF2" w:rsidRDefault="007370BB" w:rsidP="00447CF2">
            <w:pPr>
              <w:pStyle w:val="Standard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dobrze przylegaj</w:t>
            </w:r>
            <w:r w:rsidRPr="007370BB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ce,</w:t>
            </w:r>
            <w:r w:rsid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</w:p>
          <w:p w:rsidR="007370BB" w:rsidRPr="00447CF2" w:rsidRDefault="007370BB" w:rsidP="00447CF2">
            <w:pPr>
              <w:pStyle w:val="Standard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bez  gąbki;</w:t>
            </w:r>
          </w:p>
          <w:p w:rsidR="007370BB" w:rsidRDefault="007370BB" w:rsidP="007370BB">
            <w:pPr>
              <w:pStyle w:val="Standard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dla chłopców i dla dziewczynek.</w:t>
            </w:r>
          </w:p>
          <w:p w:rsidR="00447CF2" w:rsidRPr="00447CF2" w:rsidRDefault="00447CF2" w:rsidP="00447CF2">
            <w:pPr>
              <w:pStyle w:val="Standard"/>
              <w:autoSpaceDE w:val="0"/>
              <w:spacing w:line="360" w:lineRule="auto"/>
              <w:ind w:left="765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:rsidR="00230E1B" w:rsidRPr="00230E1B" w:rsidRDefault="007370BB" w:rsidP="00447CF2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Nie dopuszcza </w:t>
            </w:r>
            <w:r w:rsid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się woreczków </w:t>
            </w:r>
            <w:r w:rsidRPr="007370BB">
              <w:rPr>
                <w:rFonts w:ascii="Century Gothic" w:eastAsia="Bookman-Light" w:hAnsi="Century Gothic" w:cs="Bookman-Light"/>
                <w:sz w:val="18"/>
                <w:szCs w:val="18"/>
              </w:rPr>
              <w:t>uniwersalnych.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230E1B" w:rsidRPr="00DC05F9" w:rsidRDefault="00230E1B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DC05F9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230E1B" w:rsidRDefault="00230E1B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41676C" w:rsidRDefault="00447CF2" w:rsidP="00230E1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Pr="00565F95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0E1B" w:rsidRDefault="00230E1B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230E1B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Pr="00565F95" w:rsidRDefault="00230E1B" w:rsidP="00230E1B">
      <w:pPr>
        <w:rPr>
          <w:rFonts w:ascii="Century Gothic" w:hAnsi="Century Gothic"/>
          <w:sz w:val="18"/>
          <w:szCs w:val="18"/>
        </w:rPr>
      </w:pPr>
    </w:p>
    <w:p w:rsidR="00230E1B" w:rsidRPr="00565F95" w:rsidRDefault="00230E1B" w:rsidP="00230E1B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230E1B" w:rsidRDefault="00230E1B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447CF2" w:rsidRPr="00565F95" w:rsidRDefault="00447CF2" w:rsidP="00230E1B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4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355468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447CF2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Przyrz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d do wielokrotnego pobierania płynów z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filtrem p/bakteryjnym typu Mini-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Spike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, 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</w:p>
          <w:p w:rsidR="00355468" w:rsidRPr="00447CF2" w:rsidRDefault="00447CF2" w:rsidP="00447CF2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z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kolcem standardowym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355468" w:rsidRPr="00DC05F9" w:rsidRDefault="00355468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41676C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25 000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355468" w:rsidRPr="00565F95" w:rsidRDefault="00355468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5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355468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447CF2" w:rsidRDefault="00447CF2" w:rsidP="00447CF2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Jednorazowa, sterylna nasadka / osłonka na strzykawkę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luer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- Lock, pojedynczo pakowane. Zapakowane w sposób umo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liwiaj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cy  aseptyczne u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ycie.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355468" w:rsidRPr="00DC05F9" w:rsidRDefault="00355468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41676C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20 000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01500" w:rsidRDefault="00601500" w:rsidP="00601500">
      <w:pPr>
        <w:spacing w:line="360" w:lineRule="auto"/>
        <w:rPr>
          <w:rFonts w:ascii="Century Gothic" w:hAnsi="Century Gothic"/>
          <w:sz w:val="18"/>
          <w:szCs w:val="18"/>
          <w:u w:val="single"/>
        </w:rPr>
      </w:pPr>
    </w:p>
    <w:p w:rsidR="00601500" w:rsidRDefault="00601500" w:rsidP="00355468">
      <w:pPr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355468" w:rsidRPr="00565F95" w:rsidRDefault="00355468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601500" w:rsidRDefault="00601500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601500" w:rsidRDefault="00601500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6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355468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47CF2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8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447CF2" w:rsidRDefault="00447CF2" w:rsidP="00447CF2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b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ylna z mo</w:t>
            </w:r>
            <w:r w:rsidRPr="00447CF2">
              <w:rPr>
                <w:rFonts w:ascii="Century Gothic" w:eastAsia="TTF6Ao00" w:hAnsi="Century Gothic" w:cs="TTF6Ao00"/>
                <w:b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liwo</w:t>
            </w:r>
            <w:r w:rsidRPr="00447CF2">
              <w:rPr>
                <w:rFonts w:ascii="Century Gothic" w:eastAsia="TTF6Ao00" w:hAnsi="Century Gothic" w:cs="TTF6Ao00"/>
                <w:b/>
                <w:sz w:val="18"/>
                <w:szCs w:val="18"/>
              </w:rPr>
              <w:t>ś</w:t>
            </w: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ci</w:t>
            </w:r>
            <w:r w:rsidRPr="00447CF2">
              <w:rPr>
                <w:rFonts w:ascii="Century Gothic" w:eastAsia="TTF6Ao00" w:hAnsi="Century Gothic" w:cs="TTF6Ao00"/>
                <w:b/>
                <w:sz w:val="18"/>
                <w:szCs w:val="18"/>
              </w:rPr>
              <w:t xml:space="preserve">ą </w:t>
            </w: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dodatkowego wstrzykiwania: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>rozmiar 0,7 – 2,0;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kaniula wykonana z poliuretanu lub teflonu;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elastyczne skrzydełka mocuj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ce;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kolorowe oznakowanie rozmiarów;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ń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cówka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luer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– lock;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ostry, atraumatyczny koniec;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gładka powierzchnia kaniuli;</w:t>
            </w:r>
          </w:p>
          <w:p w:rsidR="00447CF2" w:rsidRPr="00447CF2" w:rsidRDefault="00447CF2" w:rsidP="00447CF2">
            <w:pPr>
              <w:pStyle w:val="Standard"/>
              <w:numPr>
                <w:ilvl w:val="0"/>
                <w:numId w:val="12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sterylne</w:t>
            </w:r>
          </w:p>
        </w:tc>
      </w:tr>
      <w:tr w:rsidR="00447CF2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CF2" w:rsidRDefault="00447CF2" w:rsidP="00641090">
            <w:pPr>
              <w:pStyle w:val="Standard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:rsidR="00447CF2" w:rsidRPr="00447CF2" w:rsidRDefault="00447CF2" w:rsidP="00641090">
            <w:pPr>
              <w:pStyle w:val="Standard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ylna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rozm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. 0,7 mm</w:t>
            </w:r>
          </w:p>
          <w:p w:rsidR="00447CF2" w:rsidRPr="00447CF2" w:rsidRDefault="00447CF2" w:rsidP="00641090">
            <w:pPr>
              <w:pStyle w:val="Standard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447CF2" w:rsidRPr="00DC05F9" w:rsidRDefault="00447CF2" w:rsidP="00447C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565F95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47CF2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565F95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CF2" w:rsidRPr="00447CF2" w:rsidRDefault="00447CF2" w:rsidP="00641090">
            <w:pPr>
              <w:pStyle w:val="TableContents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ylna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rozm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. 0,8 – 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447CF2" w:rsidRPr="00DC05F9" w:rsidRDefault="00447CF2" w:rsidP="00447C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……………………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447CF2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CF2" w:rsidRPr="00DC05F9" w:rsidRDefault="00447CF2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40 000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Pr="00565F95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7CF2" w:rsidRDefault="00447CF2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47CF2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F2" w:rsidRDefault="00447CF2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8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CF2" w:rsidRPr="00447CF2" w:rsidRDefault="00447CF2" w:rsidP="00447CF2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b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ylna bez dodatkowego portu: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rozmiar 0,7 – 2,0: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kaniula wykonana z poliuretanu lub teflonu;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elastyczne skrzydełka mocuj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ce;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kolorowe oznakowanie rozmiarów;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ń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cówka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luer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– lock;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ostry, atraumatyczny koniec;</w:t>
            </w:r>
          </w:p>
          <w:p w:rsid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gładka powierzchnia kaniuli;</w:t>
            </w:r>
          </w:p>
          <w:p w:rsidR="00447CF2" w:rsidRPr="00447CF2" w:rsidRDefault="00447CF2" w:rsidP="00447CF2">
            <w:pPr>
              <w:pStyle w:val="Standard"/>
              <w:numPr>
                <w:ilvl w:val="0"/>
                <w:numId w:val="13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sterylne</w:t>
            </w: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90" w:rsidRPr="00447CF2" w:rsidRDefault="00641090" w:rsidP="00641090">
            <w:pPr>
              <w:pStyle w:val="Standard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ylna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rozm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. 0,7 mm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447C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500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090" w:rsidRPr="00447CF2" w:rsidRDefault="00641090" w:rsidP="00641090">
            <w:pPr>
              <w:pStyle w:val="TableContents"/>
              <w:autoSpaceDE w:val="0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Kaniula do</w:t>
            </w:r>
            <w:r w:rsidRPr="00447CF2">
              <w:rPr>
                <w:rFonts w:ascii="Century Gothic" w:eastAsia="TTF6Ao00" w:hAnsi="Century Gothic" w:cs="TTF6Ao00"/>
                <w:sz w:val="18"/>
                <w:szCs w:val="18"/>
              </w:rPr>
              <w:t>ż</w:t>
            </w:r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ylna </w:t>
            </w:r>
            <w:proofErr w:type="spellStart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rozm</w:t>
            </w:r>
            <w:proofErr w:type="spellEnd"/>
            <w:r w:rsidRPr="00447CF2">
              <w:rPr>
                <w:rFonts w:ascii="Century Gothic" w:eastAsia="Bookman-Light" w:hAnsi="Century Gothic" w:cs="Bookman-Light"/>
                <w:sz w:val="18"/>
                <w:szCs w:val="18"/>
              </w:rPr>
              <w:t>. 0,8 – 2,0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 xml:space="preserve">Numer  </w:t>
            </w:r>
            <w:r w:rsidRPr="00DC05F9">
              <w:rPr>
                <w:rFonts w:ascii="Century Gothic" w:hAnsi="Century Gothic"/>
                <w:sz w:val="18"/>
                <w:szCs w:val="18"/>
              </w:rPr>
              <w:lastRenderedPageBreak/>
              <w:t>katalogowy</w:t>
            </w:r>
          </w:p>
          <w:p w:rsidR="00641090" w:rsidRPr="00DC05F9" w:rsidRDefault="00641090" w:rsidP="00447CF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447CF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40 000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01500" w:rsidRDefault="00601500" w:rsidP="00601500">
      <w:pPr>
        <w:spacing w:line="360" w:lineRule="auto"/>
        <w:rPr>
          <w:rFonts w:ascii="Century Gothic" w:hAnsi="Century Gothic"/>
          <w:sz w:val="18"/>
          <w:szCs w:val="18"/>
          <w:u w:val="single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355468" w:rsidRDefault="00355468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601500" w:rsidRDefault="00601500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7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355468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55468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Prowadnik z powłok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 xml:space="preserve">ą 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hydrofiln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, prosty,</w:t>
            </w:r>
          </w:p>
          <w:p w:rsidR="00641090" w:rsidRDefault="00641090" w:rsidP="00641090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sztywny z elastyczn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 xml:space="preserve">ą 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kocówk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, </w:t>
            </w:r>
          </w:p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dł. 140-160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cm, o 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>ś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rednicy 0,035 cala</w:t>
            </w:r>
            <w:r>
              <w:rPr>
                <w:rFonts w:eastAsia="Bookman-Light" w:cs="Bookman-Light"/>
              </w:rPr>
              <w:t>.</w:t>
            </w:r>
          </w:p>
          <w:p w:rsidR="00BE0DA3" w:rsidRPr="00BE0DA3" w:rsidRDefault="00BE0DA3" w:rsidP="00BE0DA3">
            <w:pPr>
              <w:pStyle w:val="TableContents"/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BE0DA3" w:rsidRDefault="00355468" w:rsidP="00641090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355468" w:rsidRPr="00DC05F9" w:rsidRDefault="00355468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DC05F9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355468" w:rsidRDefault="00355468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41676C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160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Pr="00565F95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468" w:rsidRDefault="00355468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BE0DA3" w:rsidRDefault="00BE0DA3" w:rsidP="00355468">
      <w:pPr>
        <w:rPr>
          <w:rFonts w:ascii="Century Gothic" w:hAnsi="Century Gothic"/>
          <w:sz w:val="18"/>
          <w:szCs w:val="18"/>
        </w:rPr>
      </w:pPr>
    </w:p>
    <w:p w:rsidR="00641090" w:rsidRDefault="00641090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rPr>
          <w:rFonts w:ascii="Century Gothic" w:hAnsi="Century Gothic"/>
          <w:sz w:val="18"/>
          <w:szCs w:val="18"/>
        </w:rPr>
      </w:pPr>
    </w:p>
    <w:p w:rsidR="00355468" w:rsidRPr="00565F95" w:rsidRDefault="00355468" w:rsidP="00355468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355468" w:rsidRPr="00565F95" w:rsidRDefault="00355468" w:rsidP="00355468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355468" w:rsidRDefault="00355468" w:rsidP="00355468">
      <w:pPr>
        <w:rPr>
          <w:rFonts w:ascii="Century Gothic" w:hAnsi="Century Gothic"/>
          <w:b/>
          <w:sz w:val="18"/>
          <w:szCs w:val="18"/>
        </w:rPr>
      </w:pPr>
    </w:p>
    <w:p w:rsidR="008755AF" w:rsidRDefault="008755AF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641090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8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641090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Jednorazowy, sterylny refraktor narz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>ą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dów mi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>ę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kkich- wykonany z poliuretanu i poliamidu, zbrojony-stal nierdzewna, chłonno</w:t>
            </w:r>
            <w:r w:rsidRPr="00641090">
              <w:rPr>
                <w:rFonts w:ascii="Century Gothic" w:eastAsia="TTF6Ao00" w:hAnsi="Century Gothic" w:cs="TTF6Ao00"/>
                <w:sz w:val="18"/>
                <w:szCs w:val="18"/>
              </w:rPr>
              <w:t xml:space="preserve">ść </w:t>
            </w: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200ml.</w:t>
            </w:r>
          </w:p>
          <w:p w:rsidR="00641090" w:rsidRPr="00641090" w:rsidRDefault="00641090" w:rsidP="00641090">
            <w:pPr>
              <w:pStyle w:val="TableContents"/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BE0DA3" w:rsidRDefault="00641090" w:rsidP="00641090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41676C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250 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641090" w:rsidRPr="00565F95" w:rsidRDefault="00641090" w:rsidP="0064109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641090" w:rsidRDefault="00641090" w:rsidP="00641090">
      <w:pPr>
        <w:rPr>
          <w:rFonts w:ascii="Century Gothic" w:hAnsi="Century Gothic"/>
          <w:b/>
          <w:sz w:val="18"/>
          <w:szCs w:val="18"/>
        </w:rPr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641090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9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641090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jc w:val="both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Maska do tlenu z rezerwuarem tlenu dla dorosłych  i dzieci :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wykonana wysokiej jakości przezroczystego i miękkiego tworzywa PCV.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Posiada anatomiczny kształt.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Nebulizator  o poj. 7ml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Maska posiada regulację obwodu głowy co umożliwia dopasowanie do każdego kształtu głowy.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Jałowa,</w:t>
            </w:r>
          </w:p>
          <w:p w:rsid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 xml:space="preserve"> pakowana pojedynczo w opakowanie folia-papier</w:t>
            </w:r>
          </w:p>
          <w:p w:rsidR="00641090" w:rsidRPr="00641090" w:rsidRDefault="00641090" w:rsidP="00641090">
            <w:pPr>
              <w:pStyle w:val="Textbody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dren o przekroju gwiazdkowym o dł. od 2 do 3 m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41676C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6 000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jc w:val="both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Maska do tlenu z nebulizatorem :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wykonana wysokiej jakości przezroczystego i miękkiego tworzywa PCV.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Posiada anatomiczny kształt.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Nebulizator  o poj. 7ml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 xml:space="preserve">Maska posiada regulację obwodu głowy co umożliwia dopasowanie do </w:t>
            </w:r>
            <w:r w:rsidRPr="00641090">
              <w:rPr>
                <w:rFonts w:ascii="Century Gothic" w:hAnsi="Century Gothic"/>
                <w:sz w:val="18"/>
                <w:szCs w:val="18"/>
              </w:rPr>
              <w:lastRenderedPageBreak/>
              <w:t>każdego kształtu głowy.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Jałowa,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 xml:space="preserve"> pakowana pojedynczo w opakowanie folia-papier</w:t>
            </w:r>
          </w:p>
          <w:p w:rsid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hAnsi="Century Gothic"/>
                <w:sz w:val="18"/>
                <w:szCs w:val="18"/>
              </w:rPr>
              <w:t>dren o przekroju gwiazdkowym o dł. od 2 do 3 m</w:t>
            </w:r>
          </w:p>
          <w:p w:rsidR="00641090" w:rsidRPr="00641090" w:rsidRDefault="00641090" w:rsidP="00641090">
            <w:pPr>
              <w:pStyle w:val="Textbody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Rozmiar: S,M. L, XL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lastRenderedPageBreak/>
              <w:t>Nazwa handlowa</w:t>
            </w: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5 000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641090" w:rsidRPr="00565F95" w:rsidRDefault="00641090" w:rsidP="0064109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641090" w:rsidRDefault="00641090" w:rsidP="00641090">
      <w:pPr>
        <w:rPr>
          <w:rFonts w:ascii="Century Gothic" w:hAnsi="Century Gothic"/>
          <w:b/>
          <w:sz w:val="18"/>
          <w:szCs w:val="18"/>
        </w:rPr>
      </w:pPr>
    </w:p>
    <w:p w:rsidR="00641090" w:rsidRDefault="00641090" w:rsidP="00641090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8668FF">
      <w:pPr>
        <w:suppressAutoHyphens/>
      </w:pPr>
    </w:p>
    <w:p w:rsidR="00641090" w:rsidRDefault="00641090" w:rsidP="00641090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PAKIET NR 10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641090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641090" w:rsidRDefault="00641090" w:rsidP="00641090">
            <w:pPr>
              <w:pStyle w:val="Standard"/>
              <w:autoSpaceDE w:val="0"/>
              <w:spacing w:line="36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Kranik trójdrożny: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pakowany pojedynczo,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sterylny,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wykonany z poliamidu o dużej odporności;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kranik zawierać powinien pokrętło w kolorze np. niebieskim, czerwonym, żółtym lub białym;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wyczuwalna zmiana położenia pokrętła kranika co 45stopni;</w:t>
            </w:r>
          </w:p>
          <w:p w:rsid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jedno ramię kranika zabezpieczone zaworem bezigłowym, pozostałe ramiona zabezpieczone koreczkami;</w:t>
            </w:r>
          </w:p>
          <w:p w:rsidR="00641090" w:rsidRPr="00641090" w:rsidRDefault="00641090" w:rsidP="00641090">
            <w:pPr>
              <w:pStyle w:val="Standard"/>
              <w:numPr>
                <w:ilvl w:val="0"/>
                <w:numId w:val="17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Times New Roman" w:hAnsi="Century Gothic" w:cs="Times New Roman"/>
                <w:sz w:val="18"/>
                <w:szCs w:val="18"/>
              </w:rPr>
              <w:t>prawe ramię kranika musi posiadać łącznik rotacyjny, który po połączeniu z linią infuzyjną musi zapewnić swobodny obrót kranika wokół osi linii infuzyjnej bez możliwości skręcania jej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41676C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15 000 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641090" w:rsidRPr="00565F95" w:rsidRDefault="00641090" w:rsidP="0064109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641090" w:rsidRDefault="00641090" w:rsidP="00641090">
      <w:pPr>
        <w:rPr>
          <w:rFonts w:ascii="Century Gothic" w:hAnsi="Century Gothic"/>
          <w:b/>
          <w:sz w:val="18"/>
          <w:szCs w:val="18"/>
        </w:rPr>
      </w:pPr>
    </w:p>
    <w:p w:rsidR="00641090" w:rsidRDefault="00641090" w:rsidP="00641090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11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641090" w:rsidRPr="00565F95" w:rsidTr="00641090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41090" w:rsidRPr="00565F95" w:rsidTr="00641090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867B53" w:rsidRDefault="00641090" w:rsidP="00641090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 xml:space="preserve">Aparaty do przetoczenia płynów infuzyjnych  z </w:t>
            </w:r>
            <w:r w:rsidR="00867B53" w:rsidRPr="00867B53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możliwością dodatkowej iniekcji:</w:t>
            </w:r>
          </w:p>
          <w:p w:rsidR="00867B53" w:rsidRPr="00867B53" w:rsidRDefault="00641090" w:rsidP="00867B53">
            <w:pPr>
              <w:pStyle w:val="Standard"/>
              <w:numPr>
                <w:ilvl w:val="0"/>
                <w:numId w:val="18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sterylne, </w:t>
            </w:r>
          </w:p>
          <w:p w:rsidR="00867B53" w:rsidRPr="00867B53" w:rsidRDefault="00641090" w:rsidP="00867B53">
            <w:pPr>
              <w:pStyle w:val="Standard"/>
              <w:numPr>
                <w:ilvl w:val="0"/>
                <w:numId w:val="18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jednorazowego 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użytku, </w:t>
            </w:r>
          </w:p>
          <w:p w:rsidR="00867B53" w:rsidRPr="00867B53" w:rsidRDefault="00641090" w:rsidP="00867B53">
            <w:pPr>
              <w:pStyle w:val="Standard"/>
              <w:numPr>
                <w:ilvl w:val="0"/>
                <w:numId w:val="18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przyciemnione( bursztynowe), </w:t>
            </w:r>
          </w:p>
          <w:p w:rsidR="00867B53" w:rsidRPr="00867B53" w:rsidRDefault="00641090" w:rsidP="00867B53">
            <w:pPr>
              <w:pStyle w:val="Standard"/>
              <w:numPr>
                <w:ilvl w:val="0"/>
                <w:numId w:val="18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pakowane w papier- folia, </w:t>
            </w:r>
          </w:p>
          <w:p w:rsidR="00641090" w:rsidRPr="00641090" w:rsidRDefault="00641090" w:rsidP="00867B53">
            <w:pPr>
              <w:pStyle w:val="Standard"/>
              <w:numPr>
                <w:ilvl w:val="0"/>
                <w:numId w:val="18"/>
              </w:numPr>
              <w:autoSpaceDE w:val="0"/>
              <w:spacing w:line="360" w:lineRule="auto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pozbawione </w:t>
            </w:r>
            <w:proofErr w:type="spellStart"/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ftalanów</w:t>
            </w:r>
            <w:proofErr w:type="spellEnd"/>
            <w:r w:rsidRPr="00641090">
              <w:rPr>
                <w:rFonts w:ascii="Century Gothic" w:eastAsia="Bookman-Light" w:hAnsi="Century Gothic" w:cs="Bookman-Light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641090" w:rsidRPr="00DC05F9" w:rsidRDefault="00641090" w:rsidP="0064109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DC05F9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641090" w:rsidRDefault="00641090" w:rsidP="006410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41676C" w:rsidRDefault="00867B53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2 000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sz</w:t>
            </w:r>
            <w:r w:rsidR="00641090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Pr="00565F95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1090" w:rsidRDefault="00641090" w:rsidP="0064109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867B53" w:rsidRDefault="00867B53" w:rsidP="00641090">
      <w:pPr>
        <w:rPr>
          <w:rFonts w:ascii="Century Gothic" w:hAnsi="Century Gothic"/>
          <w:sz w:val="18"/>
          <w:szCs w:val="18"/>
        </w:rPr>
      </w:pPr>
    </w:p>
    <w:p w:rsidR="00867B53" w:rsidRDefault="00867B53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641090" w:rsidRDefault="00641090" w:rsidP="00641090">
      <w:pPr>
        <w:rPr>
          <w:rFonts w:ascii="Century Gothic" w:hAnsi="Century Gothic"/>
          <w:sz w:val="18"/>
          <w:szCs w:val="18"/>
        </w:rPr>
      </w:pPr>
    </w:p>
    <w:p w:rsidR="00641090" w:rsidRPr="00565F95" w:rsidRDefault="00641090" w:rsidP="00641090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641090" w:rsidRPr="00565F95" w:rsidRDefault="00641090" w:rsidP="00641090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641090" w:rsidRDefault="00641090" w:rsidP="00641090">
      <w:pPr>
        <w:suppressAutoHyphens/>
      </w:pPr>
    </w:p>
    <w:p w:rsidR="00641090" w:rsidRDefault="00641090" w:rsidP="00641090">
      <w:pPr>
        <w:suppressAutoHyphens/>
      </w:pPr>
    </w:p>
    <w:p w:rsidR="00641090" w:rsidRDefault="00641090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641090">
      <w:pPr>
        <w:suppressAutoHyphens/>
      </w:pPr>
    </w:p>
    <w:p w:rsidR="00867B53" w:rsidRDefault="00867B53" w:rsidP="00867B53">
      <w:pPr>
        <w:spacing w:line="36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lastRenderedPageBreak/>
        <w:t>PAKIET NR 12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867B53" w:rsidRPr="00565F95" w:rsidTr="00604DC2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867B53" w:rsidRPr="00565F95" w:rsidTr="00604DC2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867B53" w:rsidRPr="00565F95" w:rsidTr="00604DC2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867B53" w:rsidRDefault="00867B53" w:rsidP="00867B53">
            <w:pPr>
              <w:pStyle w:val="Standard"/>
              <w:autoSpaceDE w:val="0"/>
              <w:spacing w:line="360" w:lineRule="auto"/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 xml:space="preserve">Kranik trójdrożny </w:t>
            </w:r>
            <w:proofErr w:type="spellStart"/>
            <w:r w:rsidRPr="00867B53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>Luer</w:t>
            </w:r>
            <w:proofErr w:type="spellEnd"/>
            <w:r w:rsidRPr="00867B53">
              <w:rPr>
                <w:rFonts w:ascii="Century Gothic" w:eastAsia="Bookman-Light" w:hAnsi="Century Gothic" w:cs="Bookman-Light"/>
                <w:b/>
                <w:sz w:val="18"/>
                <w:szCs w:val="18"/>
              </w:rPr>
              <w:t xml:space="preserve"> :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>z drenem o dł. 7 cm,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>sterylny,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jednorazowego użytku,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pozbawiony </w:t>
            </w:r>
            <w:proofErr w:type="spellStart"/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>ftalanów</w:t>
            </w:r>
            <w:proofErr w:type="spellEnd"/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,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z dodatkowym miejscem wkłucia,  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wszystkie wejścia zabezpieczone korkami, </w:t>
            </w:r>
          </w:p>
          <w:p w:rsid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Bookman-Light" w:hAnsi="Century Gothic" w:cs="Bookman-Light"/>
                <w:sz w:val="18"/>
                <w:szCs w:val="18"/>
              </w:rPr>
              <w:t>wyczuwalny wskaźnik pozycji o/z</w:t>
            </w:r>
          </w:p>
          <w:p w:rsidR="00867B53" w:rsidRPr="00867B53" w:rsidRDefault="00867B53" w:rsidP="00867B53">
            <w:pPr>
              <w:pStyle w:val="Standard"/>
              <w:numPr>
                <w:ilvl w:val="0"/>
                <w:numId w:val="19"/>
              </w:numPr>
              <w:autoSpaceDE w:val="0"/>
              <w:spacing w:line="360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867B53">
              <w:rPr>
                <w:rFonts w:ascii="Century Gothic" w:eastAsia="Times New Roman" w:hAnsi="Century Gothic" w:cs="Times New Roman"/>
                <w:sz w:val="18"/>
                <w:szCs w:val="18"/>
              </w:rPr>
              <w:t>pakowany pojedynczo w opakowanie typu blister,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:rsidR="00867B53" w:rsidRPr="00DC05F9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DC05F9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:rsidR="00867B53" w:rsidRPr="00DC05F9" w:rsidRDefault="00867B53" w:rsidP="00604D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DC05F9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:rsidR="00867B53" w:rsidRDefault="00867B53" w:rsidP="00604D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41676C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2 600 szt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Pr="00565F95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B53" w:rsidRDefault="00867B53" w:rsidP="00604DC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867B53" w:rsidRDefault="00867B53" w:rsidP="00867B53">
      <w:pPr>
        <w:rPr>
          <w:rFonts w:ascii="Century Gothic" w:hAnsi="Century Gothic"/>
          <w:sz w:val="18"/>
          <w:szCs w:val="18"/>
        </w:rPr>
      </w:pPr>
    </w:p>
    <w:p w:rsidR="00867B53" w:rsidRDefault="00867B53" w:rsidP="00867B53">
      <w:pPr>
        <w:rPr>
          <w:rFonts w:ascii="Century Gothic" w:hAnsi="Century Gothic"/>
          <w:sz w:val="18"/>
          <w:szCs w:val="18"/>
        </w:rPr>
      </w:pPr>
    </w:p>
    <w:p w:rsidR="00867B53" w:rsidRDefault="00867B53" w:rsidP="00867B53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:rsidR="00867B53" w:rsidRDefault="00867B53" w:rsidP="00867B53">
      <w:pPr>
        <w:rPr>
          <w:rFonts w:ascii="Century Gothic" w:hAnsi="Century Gothic"/>
          <w:sz w:val="18"/>
          <w:szCs w:val="18"/>
        </w:rPr>
      </w:pPr>
    </w:p>
    <w:p w:rsidR="00867B53" w:rsidRDefault="00867B53" w:rsidP="00867B5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:rsidR="00867B53" w:rsidRDefault="00867B53" w:rsidP="00867B53">
      <w:pPr>
        <w:rPr>
          <w:rFonts w:ascii="Century Gothic" w:hAnsi="Century Gothic"/>
          <w:sz w:val="18"/>
          <w:szCs w:val="18"/>
        </w:rPr>
      </w:pPr>
    </w:p>
    <w:p w:rsidR="00867B53" w:rsidRPr="00565F95" w:rsidRDefault="00867B53" w:rsidP="00867B53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:rsidR="00867B53" w:rsidRPr="00565F95" w:rsidRDefault="00867B53" w:rsidP="00867B53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:rsidR="00867B53" w:rsidRDefault="00867B53" w:rsidP="00867B53">
      <w:pPr>
        <w:suppressAutoHyphens/>
      </w:pPr>
    </w:p>
    <w:p w:rsidR="00867B53" w:rsidRDefault="00867B53" w:rsidP="00641090">
      <w:pPr>
        <w:suppressAutoHyphens/>
      </w:pPr>
    </w:p>
    <w:p w:rsidR="00641090" w:rsidRDefault="00641090" w:rsidP="008668FF">
      <w:pPr>
        <w:suppressAutoHyphens/>
      </w:pPr>
    </w:p>
    <w:sectPr w:rsidR="00641090" w:rsidSect="00E2520C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7A" w:rsidRDefault="005C7C7A" w:rsidP="008668FF">
      <w:r>
        <w:separator/>
      </w:r>
    </w:p>
  </w:endnote>
  <w:endnote w:type="continuationSeparator" w:id="0">
    <w:p w:rsidR="005C7C7A" w:rsidRDefault="005C7C7A" w:rsidP="0086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-Light">
    <w:altName w:val="Times New Roman"/>
    <w:charset w:val="00"/>
    <w:family w:val="roman"/>
    <w:pitch w:val="default"/>
  </w:font>
  <w:font w:name="TTF6Ao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4289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41090" w:rsidRPr="008668FF" w:rsidRDefault="00641090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8668FF">
          <w:rPr>
            <w:rFonts w:ascii="Century Gothic" w:hAnsi="Century Gothic"/>
            <w:sz w:val="18"/>
            <w:szCs w:val="18"/>
          </w:rPr>
          <w:fldChar w:fldCharType="begin"/>
        </w:r>
        <w:r w:rsidRPr="008668FF">
          <w:rPr>
            <w:rFonts w:ascii="Century Gothic" w:hAnsi="Century Gothic"/>
            <w:sz w:val="18"/>
            <w:szCs w:val="18"/>
          </w:rPr>
          <w:instrText>PAGE   \* MERGEFORMAT</w:instrText>
        </w:r>
        <w:r w:rsidRPr="008668FF">
          <w:rPr>
            <w:rFonts w:ascii="Century Gothic" w:hAnsi="Century Gothic"/>
            <w:sz w:val="18"/>
            <w:szCs w:val="18"/>
          </w:rPr>
          <w:fldChar w:fldCharType="separate"/>
        </w:r>
        <w:r w:rsidR="001567C8">
          <w:rPr>
            <w:rFonts w:ascii="Century Gothic" w:hAnsi="Century Gothic"/>
            <w:noProof/>
            <w:sz w:val="18"/>
            <w:szCs w:val="18"/>
          </w:rPr>
          <w:t>18</w:t>
        </w:r>
        <w:r w:rsidRPr="008668FF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41090" w:rsidRDefault="00641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7A" w:rsidRDefault="005C7C7A" w:rsidP="008668FF">
      <w:r>
        <w:separator/>
      </w:r>
    </w:p>
  </w:footnote>
  <w:footnote w:type="continuationSeparator" w:id="0">
    <w:p w:rsidR="005C7C7A" w:rsidRDefault="005C7C7A" w:rsidP="0086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3A0"/>
    <w:multiLevelType w:val="hybridMultilevel"/>
    <w:tmpl w:val="D7AC6B4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5C631D7"/>
    <w:multiLevelType w:val="multilevel"/>
    <w:tmpl w:val="60A659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09604632"/>
    <w:multiLevelType w:val="hybridMultilevel"/>
    <w:tmpl w:val="3C7CE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3E3A"/>
    <w:multiLevelType w:val="hybridMultilevel"/>
    <w:tmpl w:val="0E4E011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644E3E"/>
    <w:multiLevelType w:val="hybridMultilevel"/>
    <w:tmpl w:val="E438F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3013"/>
    <w:multiLevelType w:val="hybridMultilevel"/>
    <w:tmpl w:val="0B10B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752DC"/>
    <w:multiLevelType w:val="hybridMultilevel"/>
    <w:tmpl w:val="2086F9D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56B1809"/>
    <w:multiLevelType w:val="hybridMultilevel"/>
    <w:tmpl w:val="92541CEC"/>
    <w:lvl w:ilvl="0" w:tplc="0415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D9258D6"/>
    <w:multiLevelType w:val="hybridMultilevel"/>
    <w:tmpl w:val="A7B69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C5764"/>
    <w:multiLevelType w:val="hybridMultilevel"/>
    <w:tmpl w:val="D3226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784"/>
    <w:multiLevelType w:val="hybridMultilevel"/>
    <w:tmpl w:val="1AA4617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C5427"/>
    <w:multiLevelType w:val="hybridMultilevel"/>
    <w:tmpl w:val="2A321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31055"/>
    <w:multiLevelType w:val="hybridMultilevel"/>
    <w:tmpl w:val="5E6A61F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C7C01FE"/>
    <w:multiLevelType w:val="hybridMultilevel"/>
    <w:tmpl w:val="6C708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E29A2"/>
    <w:multiLevelType w:val="hybridMultilevel"/>
    <w:tmpl w:val="B37AF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B6115"/>
    <w:multiLevelType w:val="hybridMultilevel"/>
    <w:tmpl w:val="4A2CEA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37BF8"/>
    <w:multiLevelType w:val="hybridMultilevel"/>
    <w:tmpl w:val="3390904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6"/>
  </w:num>
  <w:num w:numId="10">
    <w:abstractNumId w:val="0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4"/>
  </w:num>
  <w:num w:numId="16">
    <w:abstractNumId w:val="17"/>
  </w:num>
  <w:num w:numId="17">
    <w:abstractNumId w:val="11"/>
  </w:num>
  <w:num w:numId="18">
    <w:abstractNumId w:val="1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65"/>
    <w:rsid w:val="000C1633"/>
    <w:rsid w:val="00126DD4"/>
    <w:rsid w:val="001567C8"/>
    <w:rsid w:val="001C4047"/>
    <w:rsid w:val="00230E1B"/>
    <w:rsid w:val="00355468"/>
    <w:rsid w:val="00447CF2"/>
    <w:rsid w:val="005B1721"/>
    <w:rsid w:val="005C7C7A"/>
    <w:rsid w:val="00601500"/>
    <w:rsid w:val="00622781"/>
    <w:rsid w:val="00641090"/>
    <w:rsid w:val="007370BB"/>
    <w:rsid w:val="00756365"/>
    <w:rsid w:val="008668FF"/>
    <w:rsid w:val="00867B53"/>
    <w:rsid w:val="008755AF"/>
    <w:rsid w:val="008762AB"/>
    <w:rsid w:val="009206C3"/>
    <w:rsid w:val="009A5D29"/>
    <w:rsid w:val="00BE0DA3"/>
    <w:rsid w:val="00C53F06"/>
    <w:rsid w:val="00CC5154"/>
    <w:rsid w:val="00D42E2F"/>
    <w:rsid w:val="00DD511F"/>
    <w:rsid w:val="00E2520C"/>
    <w:rsid w:val="00F056C3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E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30E1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Index">
    <w:name w:val="Index"/>
    <w:basedOn w:val="Standard"/>
    <w:rsid w:val="009A5D29"/>
    <w:pPr>
      <w:suppressLineNumbers/>
      <w:textAlignment w:val="baseline"/>
    </w:pPr>
    <w:rPr>
      <w:rFonts w:eastAsia="SimSun"/>
    </w:rPr>
  </w:style>
  <w:style w:type="paragraph" w:customStyle="1" w:styleId="Textbody">
    <w:name w:val="Text body"/>
    <w:basedOn w:val="Standard"/>
    <w:rsid w:val="00641090"/>
    <w:pPr>
      <w:spacing w:after="120"/>
      <w:textAlignment w:val="baseline"/>
    </w:pPr>
    <w:rPr>
      <w:rFonts w:eastAsia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99E1-367B-47DC-AC72-0BD64269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</cp:revision>
  <cp:lastPrinted>2017-04-10T07:22:00Z</cp:lastPrinted>
  <dcterms:created xsi:type="dcterms:W3CDTF">2017-02-06T09:59:00Z</dcterms:created>
  <dcterms:modified xsi:type="dcterms:W3CDTF">2017-04-10T07:28:00Z</dcterms:modified>
</cp:coreProperties>
</file>