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/>
          <w:sz w:val="21"/>
          <w:szCs w:val="21"/>
        </w:rPr>
      </w:pPr>
      <w:r>
        <w:rPr>
          <w:rFonts w:cs="Arial"/>
          <w:b/>
          <w:sz w:val="20"/>
          <w:szCs w:val="20"/>
        </w:rPr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>Załącznik nr 1 do SIWZ</w:t>
        <w:tab/>
        <w:t>Oznaczenie postępowania: DA-ZP-252-37/17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entury Gothic" w:hAnsi="Century Gothic" w:cs="Arial"/>
          <w:b/>
          <w:b/>
          <w:caps/>
          <w:sz w:val="44"/>
          <w:szCs w:val="44"/>
        </w:rPr>
      </w:pPr>
      <w:r>
        <w:rPr>
          <w:rFonts w:cs="Arial"/>
          <w:b/>
          <w:caps/>
          <w:sz w:val="22"/>
          <w:szCs w:val="22"/>
        </w:rPr>
        <w:t>formularz Szczegółowy oferty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 w:before="240" w:after="60"/>
        <w:ind w:left="720" w:hanging="720"/>
        <w:jc w:val="center"/>
        <w:outlineLvl w:val="6"/>
        <w:rPr>
          <w:rFonts w:eastAsia="Calibri"/>
          <w:b/>
          <w:b/>
          <w:sz w:val="20"/>
          <w:szCs w:val="20"/>
          <w:u w:val="single"/>
        </w:rPr>
      </w:pPr>
      <w:r>
        <w:rPr>
          <w:rFonts w:eastAsia="Calibri"/>
          <w:b/>
          <w:sz w:val="22"/>
          <w:szCs w:val="22"/>
          <w:u w:val="single"/>
        </w:rPr>
        <w:t>Uwaga:</w:t>
      </w:r>
    </w:p>
    <w:p>
      <w:pPr>
        <w:pStyle w:val="Normal"/>
        <w:numPr>
          <w:ilvl w:val="0"/>
          <w:numId w:val="0"/>
        </w:numPr>
        <w:spacing w:lineRule="auto" w:line="360" w:before="240" w:after="60"/>
        <w:ind w:left="720" w:hanging="720"/>
        <w:jc w:val="center"/>
        <w:outlineLvl w:val="6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2"/>
          <w:szCs w:val="22"/>
          <w:u w:val="single"/>
        </w:rPr>
        <w:t>W przedmiotowym postępowaniu Zamawiający dopuszcza zaoferowanie leków w opakowaniach innej wielkości, niż określona w siwz.</w:t>
      </w:r>
    </w:p>
    <w:p>
      <w:pPr>
        <w:pStyle w:val="Normal"/>
        <w:numPr>
          <w:ilvl w:val="0"/>
          <w:numId w:val="0"/>
        </w:numPr>
        <w:spacing w:lineRule="auto" w:line="360" w:before="240" w:after="60"/>
        <w:ind w:left="720" w:hanging="720"/>
        <w:jc w:val="center"/>
        <w:outlineLvl w:val="6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W takim przypadku Wykonawca jest zobowiązany podać zaoferowaną wielkość opakowania. </w:t>
      </w:r>
    </w:p>
    <w:p>
      <w:pPr>
        <w:pStyle w:val="Normal"/>
        <w:numPr>
          <w:ilvl w:val="0"/>
          <w:numId w:val="0"/>
        </w:numPr>
        <w:spacing w:lineRule="auto" w:line="360" w:before="240" w:after="60"/>
        <w:ind w:left="720" w:hanging="720"/>
        <w:jc w:val="center"/>
        <w:outlineLvl w:val="6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sz w:val="22"/>
          <w:szCs w:val="22"/>
          <w:u w:val="single"/>
        </w:rPr>
        <w:t>Ilość opakowań należy przeliczyć w następujący sposób: oferowaną ilość opakowań zaokrąglić do pełnego opakowania w górę.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Alfacaldiolum 1mcg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Albendazol 400mg/20ml zaw.doustna 20ml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Bisacodyl 10 mg x 5 supp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Phenylbutazone ung.5%-30g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Phenylbutazone 250 mg x 5 supp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Clotrimazole 1% krem 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325 mg siarczanu żelazowego (105mg jonów żelaza.) x 30tabl</w:t>
            </w:r>
          </w:p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Heparin 30.000j krem 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Diazepam 2mg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Diazepam 5mg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590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 xml:space="preserve">et nr 2 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70"/>
        <w:gridCol w:w="4247"/>
        <w:gridCol w:w="2265"/>
        <w:gridCol w:w="692"/>
        <w:gridCol w:w="795"/>
        <w:gridCol w:w="1185"/>
        <w:gridCol w:w="1142"/>
        <w:gridCol w:w="675"/>
        <w:gridCol w:w="1186"/>
        <w:gridCol w:w="1356"/>
      </w:tblGrid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L.p.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Opis wyrobu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Nazwa własna, dawka, wielkość opakowania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Ilość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Cena jedn. netto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Wartość brutto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Baclofen 10 mg x 50tabl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Baclofen 25mg x 50tabl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Captopril 12,5mg x 30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Maleinian enalaprilu 5mg x 60tabl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Maleinian enalaprilu 10mg x 60tabl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Maleinian enalaprilu 20mg x 60tabl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Hydrochlorothiazide 25mg x 30 tabl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Sodium bicarbonate 8,4% -20 ml x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10 amp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Metoclopramidum 10 mg/2ml x 5 amp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Metoclopramidum 10 mg x 50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0,9% 5 ml x 100 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(plastik)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114" w:after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10%  10 ml x 100 amp (plastik)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Acidum acetysalicylic S- 300 mg x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Acidum acetylsalicylic 150 mg x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 tabl doj.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Acidum acetylsalicylic 500 mg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 20 tabl dojelitowe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Sól sodowa omeprazolu 20 mg x 28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3.200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57"/>
              <w:jc w:val="left"/>
              <w:rPr/>
            </w:pPr>
            <w:r>
              <w:rPr>
                <w:sz w:val="20"/>
                <w:szCs w:val="20"/>
              </w:rPr>
              <w:t>Opipramol 50 mg x 20 draż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Metamizol 1g/2ml x 5 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Metamizol 2,5g/5 ml x 5 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Metamizol 500 mg x 12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2.400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Pyrentel 250mg x 3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Verapamil 40 mg x 20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Tinidazole 500 mg x 4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Ciprofloxacine 2mg/1ml – 50ml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23,75 mg bursztynianu metoprololu- tabletki o przedłużonym uwalnianiu x</w:t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28 tabl 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47,50 mg bursztynianu metoprololu- tabletki o przedłużonym uwalnianiu x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28 tabl 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Ketotifen syrop 100ml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right"/>
              <w:rPr/>
            </w:pPr>
            <w:r>
              <w:rPr>
                <w:sz w:val="20"/>
                <w:szCs w:val="20"/>
              </w:rPr>
              <w:t>28</w:t>
            </w:r>
          </w:p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Calcii chloridum 10%-10ml x 10amp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sz w:val="20"/>
                <w:szCs w:val="20"/>
              </w:rPr>
              <w:t>29</w:t>
            </w:r>
          </w:p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Ceftazidime 500mg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fiol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300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/>
      </w:pPr>
      <w:r>
        <w:rPr>
          <w:b/>
          <w:bCs/>
          <w:sz w:val="20"/>
          <w:szCs w:val="20"/>
        </w:rPr>
        <w:t>Pakiet nr 3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4100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40"/>
        <w:gridCol w:w="4259"/>
        <w:gridCol w:w="2266"/>
        <w:gridCol w:w="675"/>
        <w:gridCol w:w="797"/>
        <w:gridCol w:w="1200"/>
        <w:gridCol w:w="1125"/>
        <w:gridCol w:w="690"/>
        <w:gridCol w:w="1184"/>
        <w:gridCol w:w="1362"/>
      </w:tblGrid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Opis wyrobu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Nazwa własna, dawka, wielkość opakowania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Calcium Resonium 300g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Natrii valproas 400mg/4ml proszek i rozpuszczalnik do sporządzania roztworu do wstrzykiwań x 4 amp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Oxybutynin 5mg x 30tabl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Isosorbide mononitrate 60mg x 30tabl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Spiramycin 1,5mln/j x 16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Tranexamic acid.500mg x 20tabl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Fexofenadina h/chl 180 mg x 20 tabl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Fexofenadina h/chl.120 mg x 10tabl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Clopidogrel 300mg x 30tabl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Natrii valpras 66,66mh+acidum valproicum 29,03mg saszetka 100mg op 30 sasz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Milrinone 1mg/ml a’ 10ml x 10amp roztwór do wstrzykiwań dożylnych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Vigabatrinum 500mg x 50 sasz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Natrii valproes 333,30mg + acidum valproicum145,14mg- granulat o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przedłużonym uwalnianiu   op x 30 sasz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Natrii valproes 500,06mg + acidum valproicum  217,75mg- granulat o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przedłużonym uwalnianiu   op x 30 sasz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Natrii valproes 288,2mg/5ml syrop 150ml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/>
            </w:pPr>
            <w:r>
              <w:rPr>
                <w:sz w:val="20"/>
                <w:szCs w:val="20"/>
              </w:rPr>
              <w:t>Doxazosin 1mg x 30tabl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Doxazosin 2mg x 30tabl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Doxazosin4mg x 30tabl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insuliny identycznej z insuliną wytwarzaną przez organizm ludzki,  do wstrzykiwań we wstrzykiwaczu jednorazowym SOLOSTAR. Podawanie podskórne, a w wyjątkowych przypadkach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dożylne. Charakteryzuje się  szybkim początkiem i krótkim okresem działania.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100jm/ml (co odpowiada 3,5 mg insuliny ludzkiej) a 3ml / opakowanie - 5 wstrzykiwaczy jednorazowych solostar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Zawiesina do wstrzykiwań podskórnych we wstrzykiwaczu jednorazowym Solostar. Zawiera : 100 jm / ml (co odpowiada 3,5 mg insuliny ludzkiej) w tym 25% stanowi insulina ludzka izofanowa oraz 75% insulina krystaliczna protaminowa. Charakteryzuje się umiarkowanie szybkim początkiem i długim okresem działania. Opakowanie 5 wstrzykiwaczy jednorazowych Solostar po 3ml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Zawiesina do wstrzykiwań podskórnych we wstrzykiwaczu jednorazowym Solostar. Preparat insuliny izofanowej długo działającej o umiarkowanie szybkim początku działania.100jm/ml (co odpowiada 3,5 mg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insuliny ludzkiej). Opakowanie 5 wstrzykiwaczy jednorazowych Solostar po 3ml.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do wstrzykiwań insuliny glargine we wstrzykiwaczujednorazowym Solostar Analog długo działający 300j/ml.Podawane podskórnie.Opakowanie10 wstrzykiwaczy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jednorazowych Solostar po 1,5ml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4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Acenocumarolum 4mg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Epinephrinum 0,1% 1mg/1ml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Cetirizini dihydrochloridum 10mg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Atropini sulfas.0,5mg/1ml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Atropini sulfas.1mg/1ml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Diphenhydramini hydroch.+ naphazolini nitra. gutt.do nosa 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Sulfamethoxazolum + trimethoprinum 480mg/5ml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Clemastinum 1mg/1ml x 5amp – 2ml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Digoxinum 0,5mg/2ml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Dopamini hydrochl.1% -50mg/5ml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Dopamini hydrochl.4%-200mg/5ml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Ephedrini h/chl.25mg/1ml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de-DE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Chlorpromazini h/chl.25mg/5ml x</w:t>
            </w:r>
          </w:p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5amp   im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de-DE"/>
              </w:rPr>
            </w:pPr>
            <w:r>
              <w:rPr>
                <w:b w:val="false"/>
                <w:bCs w:val="false"/>
                <w:sz w:val="20"/>
                <w:szCs w:val="20"/>
                <w:lang w:val="de-DE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Chlorpromazini h/chl.50mg/2ml x </w:t>
            </w:r>
          </w:p>
          <w:p>
            <w:pPr>
              <w:pStyle w:val="Normal"/>
              <w:bidi w:val="0"/>
              <w:snapToGrid w:val="false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10amp  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de-DE"/>
              </w:rPr>
            </w:pPr>
            <w:r>
              <w:rPr>
                <w:b w:val="false"/>
                <w:bCs w:val="false"/>
                <w:sz w:val="20"/>
                <w:szCs w:val="20"/>
                <w:lang w:val="de-DE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Midazolamum 50mg/10ml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de-DE"/>
              </w:rPr>
            </w:pPr>
            <w:r>
              <w:rPr>
                <w:b w:val="false"/>
                <w:bCs w:val="false"/>
                <w:sz w:val="20"/>
                <w:szCs w:val="20"/>
                <w:lang w:val="de-DE"/>
              </w:rPr>
              <w:t>1.100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Midazolamum 15mg/3ml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Midazolamum 5mg/1ml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Heparinum natr.25.000j/5ml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Kalii chloridum 15%-20ml x 10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1.800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Norepinephrini bitartas 1mg/1ml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Molsidominum 2mg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Molsidominum 4mg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Papaverini h/chl.40mg/2ml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Antazolini mesylas.100mg/2ml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Propranololi h/chl.10mg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Propranololi h/chl.40mg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Propranololi h/chl.1mg/1ml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Diazepamum 10mg/2,5ml x 5 mikrowl.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Phytomenadionum 10mg/1ml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113" w:after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Norepinephrine 4mg/4ml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2.800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5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Dobutamine 250mg/5ml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2.200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Acetylcysteine 300mg/3ml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Acetylcysteine 200mg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Ferrum 100mg/2ml x 50amp im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Diclofaenac 50mg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Tabletka zawiera: 1g aluminii acetas tartras. x 6 tabl.rozpuszczalnych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u w:val="single"/>
                <w:lang w:val="de-DE"/>
              </w:rPr>
              <w:t>Metildigoxin 100mcg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50mg żelaza (III) ( ferri hydroxidum polymaltosum)5ml - syrop 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6</w:t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5% roztwór ludzkiej immunoglobuliny  do podawania dożylnego wzbogacony we frakcji IgM-w ilości terapeutycznej(co najmniej 5mg/ml IgM)-10ml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możliwość stosowania u noworodków w ciężkich zakażeniach bakteryjnych jako leczenie wspomagające antybiotykoterapię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5% roztwór ludzkiej immunoglobuliny IgG,roztwór do infuzji dożylnej nie zawierający alkoholi-50ml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5% roztwór ludzkiej immunoglobuliny IgG,roztwór do infuzji dożylnej nie zawierający alkoholi-20ml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7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Amikacin 0,25g/2ml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1.350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Amikacin 0,5g/2ml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4.600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Amikacin 1g/4ml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 xml:space="preserve">et nr 8 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Ceftriakson  1g im. , iv.  a' 10 szt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Bez ograniczeń wiekowych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3.300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Cefotaksym 1g im. , iv. a' 10szt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Bez ograniczeń wiekowych.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9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</w:r>
          </w:p>
          <w:p>
            <w:pPr>
              <w:pStyle w:val="Normal"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Cefuroxime axetil 250mg x 10tabl</w:t>
            </w:r>
          </w:p>
          <w:p>
            <w:pPr>
              <w:pStyle w:val="Normal"/>
              <w:bidi w:val="0"/>
              <w:spacing w:lineRule="auto" w:line="276" w:before="0" w:after="0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10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285" w:after="2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285" w:after="285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Rifaksymina 200 mg x 28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11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68"/>
        <w:gridCol w:w="1071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Amoksycylina + kwas klawulonowy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 g + 200mg a' 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27.000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Amoksycylina + kwas klawulonowy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500mg  + 125 mg x 14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Amoksycylina + kwas klawulonowy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0,5g + 100mg a' 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1.300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12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Amoxicillin 0,5 g x 16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Colistin 1 mln.jm x 20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Neomycin 250mg x 16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Neomycin aerozol 55ml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Neomycin subst.10g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Roxithromycin 150mg x 10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Streptomycin 1g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60              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Cloxacillin 500mg x 16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Benzylpenicillin 1.000 000 j.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Cloxacillin 1g-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Ampicillin + sulbactam 750mg  im.iv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Doxycyclina 100mg/5ml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Clonazepam 1mg/ml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13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Fentanyl TTS-50mcg/h x 5 plastrów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Fentanyl TTS-25mcg/h x 5 plast.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Morphine 10mg x 20tabl powlekane o zmodyfikowanym 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Morphine 30mg x 20tabl powlekane o zmodyfikowanym 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Morphine 60mg x 20kaps  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 przedłużonym działaniu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Morphine 100mg x 20 kaps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 przedłużonym działaniu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Morphini sulf.0,1% spinal 1mg/1ml-2ml 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Morphine 10mg/1ml x 10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Morphine 20mg/1ml x 10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Pentazocine 30mg/1ml x10amp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Fentanyl 0,5mg/10ml x 50amp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Pethidine 100mg/2ml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14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Polidocanol 2% 2 ml x 5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Dexpanthenol 130g aerozol stosowany zewnętrznie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Chloramphenicol 1% ung 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Chloramphenicol 2% ung 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Phosphates  płyn – 150 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Paracetamol 100ml syrop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Carbetocin 100mcg/1ml x 5amp 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Pentoxyfyllinum 100mg  x 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Etamsylate 12,5% -2ml x 50amp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Immunoglobulins 250jm/ml x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bCs/>
                <w:sz w:val="20"/>
                <w:szCs w:val="20"/>
              </w:rPr>
              <w:t>amp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Thiamini h/chl. 25mg/ml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bCs/>
                <w:sz w:val="20"/>
                <w:szCs w:val="20"/>
              </w:rPr>
              <w:t>1.100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Hydroxyzini h/chl.50mg/ml-2ml x 5amp roztwór do wstrzykiwań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Piridoxini h/chl.25mg/ml-2ml x 5amp roztwór do wstrzykiwań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250mg</w:t>
            </w:r>
            <w:r>
              <w:rPr>
                <w:sz w:val="20"/>
                <w:szCs w:val="20"/>
              </w:rPr>
              <w:t xml:space="preserve"> liofilizowanych komórek drożdży.saccharomyces boulardii x 10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Mesalazine 500mg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Sól sodowa montelukastu  4mg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28tabl.do żucia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Perazine 25mg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Thiogamma 600mg/50ml x 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1% krople cetyzyzyna –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Dieta cząstkowa będąca mieszaniną maltodekstryn,maltozy i glukozy nie zawiera laktozy.Osmolarność 97 mosmol/l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Bezglutenowa-proszek 400g (puszka)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cyproheptadyny 4mg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Metformina </w:t>
            </w:r>
            <w:r>
              <w:rPr>
                <w:sz w:val="20"/>
                <w:szCs w:val="20"/>
                <w:u w:val="single"/>
              </w:rPr>
              <w:t>tabletka o przedłużonym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uwalnianiu</w:t>
            </w:r>
            <w:r>
              <w:rPr>
                <w:sz w:val="20"/>
                <w:szCs w:val="20"/>
              </w:rPr>
              <w:t xml:space="preserve"> 750mg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Metformina </w:t>
            </w:r>
            <w:r>
              <w:rPr>
                <w:sz w:val="20"/>
                <w:szCs w:val="20"/>
                <w:u w:val="single"/>
              </w:rPr>
              <w:t>tabletka o przedłużonym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uwalnianiu</w:t>
            </w:r>
            <w:r>
              <w:rPr>
                <w:sz w:val="20"/>
                <w:szCs w:val="20"/>
              </w:rPr>
              <w:t xml:space="preserve"> 500mg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Ibuprofen zawiesina dla niemowląt-100ml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(100mg/5ml)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sertraliny 50mg x 28tabl.powl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Bisoprolol 2,5mg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Bisoprolol 10mg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Diphenhydramini hudrochl.+ naphazoini nitra.10ml – krople do oczu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Carvediol 3,125mg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Rysperydon 1mg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etylefryny 0,75%  krople 15g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Riluzole 50mg x 56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Bethamethasone dipropionate 4mg/ml x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Azithromycinum 500mg x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fiol  Proszek do sporządzenia roztworu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</w:r>
    </w:p>
    <w:p>
      <w:pPr>
        <w:pStyle w:val="Normal"/>
        <w:rPr>
          <w:rFonts w:ascii="Century Gothic" w:hAnsi="Century Gothic"/>
          <w:b/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15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cs="Arial"/>
                <w:sz w:val="20"/>
                <w:szCs w:val="20"/>
              </w:rPr>
              <w:t xml:space="preserve">Aciclovir 200mg x 30 </w:t>
            </w:r>
            <w:r>
              <w:rPr>
                <w:rFonts w:cs="Arial"/>
                <w:sz w:val="20"/>
                <w:szCs w:val="20"/>
                <w:lang w:val="en-US"/>
              </w:rPr>
              <w:t>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Diclofenac 50mg +0,2mg mizoprostolu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Diclofenac 75mg + 0,2mg Mizoprostolu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Azathioprine 50mg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Clindamycin 2% krem vag.40g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Theophylline long 200mg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Theophylline long 300mg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Theophylline ret.150mg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Phenytoin 250mg/5ml x 5amp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Glucagen 1mg Hypokit 1ml inj.+1ml rozp.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Chlortalidone 50mg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color w:val="111111"/>
          <w:sz w:val="20"/>
          <w:szCs w:val="20"/>
        </w:rPr>
        <w:t>Paki</w:t>
      </w:r>
      <w:r>
        <w:rPr>
          <w:b/>
          <w:bCs/>
          <w:color w:val="111111"/>
          <w:sz w:val="20"/>
          <w:szCs w:val="20"/>
        </w:rPr>
        <w:t>et nr 16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Metotrexate 2,5 mg x 100 tabl.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Butamirate 1,5 mg/ml – 200 ml syrop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Belladonna dry extract 1,5g x 10 supp doodbyt.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Benzydamine aerozol 30ml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sz w:val="28"/>
                <w:szCs w:val="28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Distigmine bromie 5mg x 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Sultamicillin 375mg x 12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u w:val="single"/>
                <w:lang w:val="en-US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Sulodexide F 600LSU/2ml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Sulodexide F 250j x 50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Pridinol 5mg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17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Macrogols proszek 74g 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x 48 sasz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Galantamine 2,5mg/1ml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Betahistine 8mg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Solcoseryl 2ml x 25amp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Vinpocetine 10mg/2ml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 miliardy żywych kultur bakterii lactobacillus rhamnosus GG w 1 kapsułce x 30 kaps</w:t>
            </w:r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.Dla niemowląt i dzieci. !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18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Nimodypine S 10mg/50ml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Nimodypine S 30mg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Acarbose 50mg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t>Acarbose 100mg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19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4063" w:type="dxa"/>
        <w:jc w:val="left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2"/>
        <w:gridCol w:w="4263"/>
        <w:gridCol w:w="2212"/>
        <w:gridCol w:w="737"/>
        <w:gridCol w:w="675"/>
        <w:gridCol w:w="1137"/>
        <w:gridCol w:w="1300"/>
        <w:gridCol w:w="737"/>
        <w:gridCol w:w="1137"/>
        <w:gridCol w:w="1301"/>
      </w:tblGrid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sulfathiazole 2% krem 400g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Calcitonin 100j/ml x 5amp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Suxamethonium chlor.200mg x 10 fiol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Dexamethasone sodium phosph.8mg/2ml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 10amp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Promethazine 10mg x 20 draż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Timonacic 100mg x 100tabl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Hydrocortisone 1% krem 15g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Hydrocortisone 100mg x 5 fl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Clonidine 75mcg x 50tabl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Maślan hydrocortyzonu 0,1% krem 15g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Maślan hydrocortyzonu 0,1% ung.15g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Lidocaina 2% żel “A” 30g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Lidocaina 2% żel “U” 30g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Maść zawiera: 0,02% trimetylooctanu  flumetazonu i 3% kwasu salicylowego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-tuba 15g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Hydrocortisone 25mg x 5 fiol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Dnotivir krem 3% -3g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Silver sulfathiazole 2% krem 40g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szt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Hydroxizine syrop 200ml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Flucytosine 1% 250ml x 5 fl inj.doż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Amitriptyline 10mg x 60 draż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Amitriptyline 25mg x 60 draż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Bisacodyl 5mg x 30 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Ambroxol 30mg x 20 tabl.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Metronidazol 250mg,</w:t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chlorchinaldol 100mg  x </w:t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tabl.vag.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Metoprolol 50mg x 30tabl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Nystatin 100.000j x </w:t>
            </w:r>
          </w:p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tabl.vag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Xylometazoline 0,05% – 10ml krople do nosa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Ursodeoxycholic acid 300mg x 50 kaps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Ursodeoxycholic acid 150mg x 50 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/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Ranitidine 50mg/2ml x 5 fiol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Promazine 100mg x 60tabl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Promazine 50mg x 60tabl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14" w:after="114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Promazine 25mg x 60tabl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20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4" w:after="114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4" w:after="114"/>
              <w:jc w:val="left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Caspofungin 50mg x fiol 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114" w:after="114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14" w:after="114"/>
              <w:jc w:val="left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Caspofungin 70mg x fiol   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21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Środek kontrastowy niejałowy o stężeniu 370mg/ml wymaga się, aby preparat był dostepny w opakowaniach 50ml,100ml,150ml,200ml,500ml .Wymaga się ,aby cena jednego litra preparatu była stala dla każdej wielkości opakowania.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Jopromide o stężeniu 300mg/ml.Wymaga się aby preparat był dostępny w opakowaniach o poj.20ml,50ml,100ml,500ml.Cena 1 litra preparatu powinna być stała dla każdej wielkości opakowania.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Paramagnetyczny środek kontrastowy Gadobutrol  1 mmol/ml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Wymaga się aby preparat był dostępny w opakowaniach o poj. 7,5ml i 15ml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22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Dieta kompletna, peptydowa, bezresztowa, klinicznie wolna od laktozy,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bezglutenowa, normokaloryczna (1kcol/ml) źródłem białka jest mieszanina krótkołańcuchowych peptydów i wolnych aminokwasów,niska zawartość tłuszczu(nie więcej niż 1,8g/100ml),zawiera 47% tłuszczy MCT,źródłem węglowodanów są maltodekstrany, osmolarność 455mOsm/l 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płyn o pojemności 1000ml w opakowaniu miękkim typu pack                         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90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Dieta kompletna pod względem odżywczym normalizująca glikemię, normokaloryczna (1kcal/ml) zawierająca 6 rodzajów błonnika, białka nie więcej niż 4,3g/ml  i osmolarności nie wyższej niż 300 mOsm/l. % energii z: białka-17,2%źródłem białka jest wyłącznie soja, węglowodanów-43%, tłuszczów-37,8%. Opakowanie typu pack 1000ml 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1.600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Dieta bezresztkowa hiperkaloryczna (1,5 kcal/ml), zawierająca mieszankę  białek w proporcji: 35% serwatkowych, 25% kazeiny, 20% białek soi, 20% białek grochu.  Zawartość białka nie mniej niż 6g/100 ml; zawartość wielonienasyconych tłuszczów omega-6/omega-3 w proporcji 3,12; zawartość DHA+EPA nie mniej niż 34mg/100 ml. Dieta zawierająca 6 naturalnych karotenoidów. % energii z: białka-16%, węglowodanów-48,9%, tłuszczów-35,1%. Opakowanie typu worek 1000ml            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Dieta bezresztkowa normokaloryczna (1 kcal/ml), zawierająca mieszankę  białek w proporcji: 35% serwatkowych, 25% kazeiny, 20% białek soi, 20% białek grochu. Zawartość białka nie mniej niż 4g/100; zawartość wielonienasyconych tłuszczów omega-6/omega-3 w proporcji 2,87; zawartość DHA+EPA nie mniej niż 33,5 mg/100 ml. Dieta zawierająca 6 naturalnych karotenoidów. % energii z: białka-16%, węglowodanów-48,9%, tłuszczów-35,1%.Opakowanie typu butelka 500ml.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900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Dieta kompletna, wysokobiałkowa, 7,5g białka/100ml , w oparciu o  kazeinę i soję, z glutaminą minimum 1,6 g/100ml, hiperkaloryczna ( 1,28 kcal/ml), bogatoresztkowa z zawartością 6 rodzajów błonnika ( frakcje rozpuszczalne: guma arabska, inulina, fluktooligosacharydy  i nierozpuszczalne: polisacharydy sojowe, oporna skrobia, celuloza), klinicznie wolna od laktozy, w opakowaniu miękkim typu worek 500 ml,       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center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2.600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Dieta normalizująca glikemię ,kompletna,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normokaloryczna 1kcal/ml,w postaci napoju mlecznego ,do leczenia żywieniowego drogą przewodu pokarmowego o pojemności.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Opakowanie 4 x 200ml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none"/>
              </w:rPr>
              <w:t>Dieta w postaci napoju mlecznego,kompletna pod względem odżywczym,hierkaloryczna nie mniej niż 2kcal/1ml,oparta na bialku kazeinowym,zawierająca nie mniej niż 9g białka/100ml, o osmolarności nie większej niż 790mOsm/l,bezglutenowa,wolna od laktozy . Opakowanie 4 x125ml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Dieta płynna kompletna pod względem odżywczym,normokaloryczna 1 kcal/1ml,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oparta wyłącznie na hydrolizacie serwatki,niskotłuszczowa poniżej 2g/100ml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bezresztkowa,bezglutenowa,wolna od laktozy,do podaży przez zgłębnik o pojemności 500ml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Dieta doustna wspomagająca leczenie ran,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pod względem odżywczym,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hiperkaloryczna 1,28kcal/1ml,zawierajaca min.10g białka/100ml,o zawartości argininy min.1,5g/100ml,bezglutenowa,źródłem białka jest serwatka i kazeina-butelka .Opakowanie 4 x 200ml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Dieta kompletna, wysokobiałkowa, 6,3g białka/100ml, źródłem białka jest kazeina, dieta z zawartością L-argininy postrzeganej jako immunomodulator i niezbędnej w wielu kluczowych  procasach jak synteza kolagenu, czy produkcja hormonów, dieta z glutaminą 1,28 g/100ml oraz z zawartością 6 rodzajów karotenoidów, hiperkaloryczna ( 1,25 kcal/ml), bezresztkowa, klinicznie wolna od laktozy, o osmolarności 275 mOsmol/l, w opakowaniu miękkim  typu pack o pojemności 1000ml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Dieta bezresztkowa normokaloryczna (1 kcal/ml), zawierająca mieszankę  białek w proporcji: 35% serwatkowych, 25% kazeiny, 20% białek soi, 20% białek grochu. Zawartość białka nie mniej niż 4g/100; zawartość wielonienasyconych tłuszczów omega-6/omega-3 w proporcji 2,87; zawartość DHA+EPA nie mniej niż 33,5 mg/100 ml. Dieta zawierająca 6 naturalnych karotenoidów. % energii z: białka-16%, węglowodanów-48,9%, tłuszczów-35,1%.Opakowanie typu Pack 1000 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1.650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  <w:t>Dieta bogatoresztkowa z zawartością  6 rodzajów błonnika; normokaloryczna (1 kcal/ml) zawierająca mieszankę  białek w proporcji: 35% serwatkowych, 25% kazeiny, 20% białek soi, 20% białek grochu. Zawartość białka nie mniej niż 4g/100; zawartość wielonienasyconych tłuszczów omega-6/omega-3 w proporcji 2,87/100 ml; zawartość DHA+EPA nie mniej niż 33,5 mg/100 ml. Dieta zawierająca 6 naturalnych karotenoidów. % energii z: białka-15,6%, węglowodanów-47,5%, tłuszczów-34%. Opakowanie typu Pack 1000 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  <w:t>Dieta wspomagająca leczenie ran, bogatoresztkowa,wysokobiałkowa, oparta na białku kazeinowym i sojowym, normokaloryczna(1 kcal/ml), z zawartością argininy min. 0,85mg, glutaminy 0,96g/100 ml, kompletna, o osmolarności 315 mosmol/l, w opakowaniu miękkim typu pack 1000mlszt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Dieta kompletna pod względem odżywczym o smaku waniliowym,normalizująca glikemię o niskim indeksie  glikemicznym hiperkaloryczna(1,5cal/ml),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bogatobiałkowa (powyżej 20% enegii z białka),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oparta na mieszaninie białek sojowego i kazieiny w proporcjach 80:20,zawartość białka powyżej7,5g/100ml,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zawierająca 6 rodzajów błonnika rozpuszczalnego i nierozpuszczalnego(1,5g/100ml),obniżony współczynnik </w:t>
            </w:r>
          </w:p>
          <w:p>
            <w:pPr>
              <w:pStyle w:val="Zawartotabeli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  <w:lang w:val="en-US"/>
              </w:rPr>
              <w:t>oddechowy(powyżej 46% energii z tłuszczu),bez zawartości fruktozy o osmolarności 395mOsmol/l o poj.1000ml worek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Prerarat do szybkiego zagęszczania płynów(napojów,pokarmów).Zawiera gumę ksantenowąi gumę guar oraz meltodekstrnyny.Nie zawieraskrobi.Wykazuje oporność na dzialanie amylozy co pozwala chronić przed aktywnościa tego enzymu.Produkt dedykowany pacjentom z dysfegią bezglutenowy nie zawiera laktozy-opa.puszka 175g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23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Ferri hydroxidum dextranum 50mgFe(III)/ml-2ml x 5amp</w:t>
            </w:r>
          </w:p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-roztwór do wstrzykiwań i infuzji.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570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lidocainy 2% ( 20mg/ml)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a' 5ml roztwór do wstrzykiwań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24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171" w:after="171"/>
              <w:jc w:val="left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Benzynum  apteczna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litr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25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Cefoperazonum + sulbactaminum 1g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Cefoperazonum + sulbactaminum 2g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Methylprednisolone hemisuccinate 40mg/ml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Dalteparin sodium 5000jm/0,2ml x 10ampstrz.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Dalteparin sodium 2500jm/0,2ml x 10ampstrz.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Dalteparin sodium 7500jm/0,3ml x 10ampstrz.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u w:val="single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u w:val="single"/>
                <w:lang w:val="en-US"/>
              </w:rPr>
              <w:t>Vericonazol 200mg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Voriconazol 200mg iv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Tygecyklina 50mg-proszek do sporządzania roztworu do infuzji</w:t>
            </w:r>
          </w:p>
          <w:p>
            <w:pPr>
              <w:pStyle w:val="Normal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x 10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 w:val="false"/>
                <w:bCs w:val="false"/>
                <w:sz w:val="20"/>
                <w:szCs w:val="20"/>
                <w:lang w:val="en-US"/>
              </w:rPr>
              <w:t>100mg Anidulafunginy -proszek do sporządzania roztworu do infuzji.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Arial" w:cs="Times New Roman"/>
                <w:b w:val="false"/>
                <w:bCs w:val="false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26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Nadroparin calcium 2850jm/0,3ml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Nadroparin calcium 3800jm/0,4ml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Nadroparin calcium 7600jm/0,8ml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Sól sodowa fondaparynuksu 2,5mg/0,5ml roztwór do wstrzykiwań x 10 ampułkostrzykawek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27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Eptyfibatyd 0,75mg/ml  - 100ml roztwór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114" w:after="114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Eptyfibatyd 2mg/ml -10ml   roztwór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28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Abciximabum 2mg/ml - 5ml </w:t>
            </w:r>
          </w:p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roztwór do wstrzykiwań lub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29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27" w:type="dxa"/>
        <w:jc w:val="left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86"/>
        <w:gridCol w:w="4241"/>
        <w:gridCol w:w="2263"/>
        <w:gridCol w:w="627"/>
        <w:gridCol w:w="805"/>
        <w:gridCol w:w="1132"/>
        <w:gridCol w:w="1254"/>
        <w:gridCol w:w="725"/>
        <w:gridCol w:w="1132"/>
        <w:gridCol w:w="1360"/>
      </w:tblGrid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pierwiastków śladowych dla dorosłych – 10ml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1.650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Witaminy rozpuszczane w wodzie 10ml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Witaminy rozpuszczane w tłuszczach dla dorosłych – 10ml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Aminokwasy do dożylnego podawania z zawartością azotu 13,5g/l o osmolarności 810 mosmol/l – 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Aminokwasy do dożylnego podawania z zawartością azotu 18,0g/l o osmolarności 1130 mosmol/l – 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20% roztwór dwupeptydu alanylo-glutaminy – 100ml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glikofosforanu sodu 20ml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Wodny 8% roztwór aminokwasów do podania dożylnego nie zawierający węglowodanów i elektrolitów – 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Emulsja tłuszczu na bazie oleju sojowego 20% -500ml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Emulsja tłuszczu na bazie oleju sojowego 10% -500ml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pierwiastków śladowych dla wcześniaków ,noworodków i dzieci-10ml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Kompletna dieta do żywienia dojelitowego,bogatobiałkowa-conajmniej 22% energii białkowej ,zawierajaca białko kazeinowe i hydrolizat białka pszenicy z glutamoną i argininą,ponad 50% tłuszczy MCT i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ω – 3 kwasy tłuszczowe,bezresztkowe normokaloryczna 1 kcl/ml,o osmolarności do 270mosmol/l w worku o poj. 500ml 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 osoczozastępczy oparty na 4% zmodyfikowanej płynnej żelatyny- 500ml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Hydroksyetyloskrobie 6%  130/04 na bazie skrobi kukurydzianej zawieszony w NaCl 0,9%-500ml butelka stojąca z 2 niezależnymi portami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6% hes 130/0,4 na bazie skrobi kukurydzianej roztworze zbilansowanym zawierajacym: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Cl,Na,Mg,K oraz octany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500ml w opakowaniu typu freeflex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Glucosa 5% - 100ml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: worek lub butelka z dwoma niezależnymi portami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2.800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10% roztwór aminokwasu do żywienia pozajelitowego w niewydolności nerek - 250ml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10% emulsja wysoko oczyszczonego oleju rybiego - 50ml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20% Mieszanka emulsji tłuszczowej ,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tłuszcze LCT,MCT,olej z oliwek,olej rybi a' 100ml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komorowy worek ze sterylnymi portami do żywienia pozajelitowego zawierający: aminokwasy(12g azotu),15% oleju rybiego,olej sojowy,</w:t>
            </w:r>
          </w:p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MCT,olej z oliwek,węglowodany i elektrolity(1300kcal n.b) – 1477 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komorowy worek ze sterylnymi portami do żywienia pozajelitowego zawierający: aminokwasy(16g azotu),15% oleju rybiego,olej sojowy,</w:t>
            </w:r>
          </w:p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MCT,olej z oliwek,węglowodany i elektrolity(1800kcal n.b) – 1970 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sans-serif;Arial"/>
                <w:sz w:val="20"/>
                <w:szCs w:val="20"/>
              </w:rPr>
            </w:pPr>
            <w:r>
              <w:rPr>
                <w:rFonts w:cs="sans-serif;Arial"/>
                <w:sz w:val="20"/>
                <w:szCs w:val="20"/>
              </w:rPr>
              <w:t xml:space="preserve">Trzykomorowy worek ze sterylnymi portami do żywienia pozajelitowego drogą żył obwodowych, zawierający 9,8 g azotu, 15% oleju rybnego, olej sojowy, MCT, olej z oliwek, węglowodany i elektrolity, o pojemności 1904ml, 1100 kcal n.b. - 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ans-serif;Arial" w:cs="sans-serif;Arial"/>
                <w:sz w:val="20"/>
                <w:szCs w:val="20"/>
              </w:rPr>
              <w:t xml:space="preserve"> </w:t>
            </w:r>
            <w:r>
              <w:rPr>
                <w:rFonts w:cs="sans-serif;Arial"/>
                <w:sz w:val="20"/>
                <w:szCs w:val="20"/>
              </w:rPr>
              <w:t>Trzykomorowy worek ze sterylnymi portami do żywienia pozajelitowego drogą żył obwodowych, zawierający 7,4 g azotu, 15% oleju rybnego, olej sojowy, MCT, olej z oliwek, weglowodany i elektrolity, o pojemności 1448 ml, 800 kcal n.b. -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Kompletna dieta do żywienia dojelitowego, wysokokaloryczna 1,5 kcal/ml, bogatobiałkowa - 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20% energii białkowej</w:t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, zawierająca białko kazeinowe i serwatkowe, tłuszcze MCT/LCT i ω-3 kwasy tłuszczowe, bezresztkowa, o osmolarności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300 mosmol/l</w:t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, w 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worku zabezpieczonym samozasklepiającą się membraną 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left"/>
              <w:rPr/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poj. 500 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170" w:after="17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left"/>
              <w:rPr/>
            </w:pPr>
            <w:r>
              <w:rPr>
                <w:sz w:val="20"/>
                <w:szCs w:val="20"/>
              </w:rPr>
              <w:t>poj. 1000 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170" w:after="17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bidi w:val="0"/>
              <w:snapToGrid w:val="false"/>
              <w:spacing w:before="170" w:after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Kompletna dieta do żywienia dojelitowego,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bogatobiałkowa – 27% energii białkowej, oparta na białku kazeinowym i hydrolizacie serwatki, o wysokiej zawartości ω-3 kwasów tłuszczowych, tłuszczy MCT i antyoksydantów, wysokokaloryczna 1,5 kcal/ml, bogatoresztkowa, o osmolarności do 340 mosmol/l, w worku zabezpieczonym samozasklepiającą się membraną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poj.500ml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Kompletna dieta do żywienia dojelitowego, normokaloryczna 1,2 kcal/ml, bogatobiałkowa, zawierająca białko kazeinowe i serwatkowe,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ω-3 kwasy tłuszczowe</w:t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, bogatoresztkowa, o osmolarności 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345 mosmol/l, w worku zabezpieczonym samozasklepiającą się membraną</w:t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  poj.1000 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Specjalistyczna, kompletna dieta do żywienia dojelitowego, dla pacjentów z niewydolnością wątroby,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o smaku neutralnym, zawierająca 44% aminokwasów rozgałęzionych</w:t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, białko kazeinowe i sojowe, tłuszcze MCT, wysokokaloryczna 1,3 kcal/ml, bogatoresztkowa, 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niskosodowa,o osmolarności 330 mosmol/l, w worku zabezpieczonym samozasklepiającą się membraną     poj.500ml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Kompletna dieta specjalistyczna, wysokoenergetyczna, wzbogacona w aminokwasy rozgałęzione, zagęszczona i niskosodowa. Nie zawiera glutenu, klinicznie wolna od laktozy.</w:t>
            </w:r>
          </w:p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Do postępowania dietetycznego u osób z przewlekłą niewydolnością wątroby, zagrożonych niedożywieniem. poj.200ml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Kompletna dieta wysokoenergetyczna (2 kcal/ml), przeznaczona do żywienia dojelitowego drogą doustną lub przez zgłębnik, o niskiej zawartości białka oraz elektrolitów, z EPA oraz DHA pochodzącymi z oleju rybnego. Zmodyfikowana pod względem zawartości węglowodanów, zawiera skrobię i izomaltulozę oraz błonnik. Nie zawiera glutenu, klinicznie wolna od laktozy, o niskiej zawartości sodu.Do postępowania dietetycznego w przewlekłej lub ostrej niewydolności nerek w okresie przeddializacyjnym u osób zagrożonych niedożywieniem lub niedożywionych.</w:t>
            </w:r>
            <w:r>
              <w:rPr>
                <w:sz w:val="20"/>
                <w:szCs w:val="20"/>
              </w:rPr>
              <w:t>poj.200ml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Niekompletna dieta wysokoenergetyczna (1,5 kcal/ml) w postaci napoju, przeznaczona do żywienia drogą doustną. Nie zawiera tłuszczu, błonnika oraz glutenu, klinicznie wolna od laktozy. Do postępowania dietetycznego u osób zagrożonych niedożywieniem lub niedożywionych, w szczególności z zaburzeniami wchłaniania tłuszczu i/lub zwiększonym zapotrzebowaniem na energię.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poj.200ml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 komorowy worek do wkłucia centralnego o poj.493ml,zawierający:roztwór aminokwasów z tauryną(4g azotu),emulsje tłuszczową-19g(15% olej rybny,30% olej sojowy,30% MCT,25%olej z oliwek)węglowodany i elektrolity.Wartość energetyczna pozabiałkowa-450kcal.Nie zawiera kwasu glutaminowego.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 komorowy worek do wkłucia centralnego o poj.986ml,zawierający:roztwór aminokwasów z tauryną(8g azotu),emulsje tłuszczową-38g(15% olej rybny,30% olej sojowy,30% MCT,25%olej z oliwek)węglowodany i elektrolity.Wartość energetyczna pozabiałkowa-900kcal.Nie zawiera kwasu glutaminowego.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Zawartotabeli"/>
              <w:bidi w:val="0"/>
              <w:snapToGrid w:val="false"/>
              <w:spacing w:before="227" w:after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30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Filgrostin 0,48mg/0,5ml x 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ampstrz.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Jedna kapsułka zawiera :220mg skoncentrowanego ekstraktu z żurawiny wieloowocowej (25:1) co odpowiada 5500mg owocu żurawiny x 36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Norfloxacin 400mg x 20tabl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 0,1% -2,5mg/2,5ml płyn do inh.x 20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31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Atorvastatinum 20mg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Atorvastatinum 40mg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183" w:after="3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183" w:after="3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lineRule="auto" w:line="240" w:before="183" w:after="3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32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Wchłanialny hemostatyk powierzchowny wykonany z naturalnej chemicznie oczyszczonej gąbki żelatynowej o jednorodnej porowatości.Zawartość 100% żelatyny wieprzowej.Nie rozpuszczalny w wodzie.Czas absorpcji 3-6 tyg.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rozm.8cm x 3cm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Wchłanialny hemostatyk powierzchowny wykonany z naturanej chemicznie oczyszczonej gąbki żelatynowej o jednorodnej porowatości.Zawartość 100% żelatyny wieprzowej.Nie rozpuszczalny w wodzie.Czas absorpcji 3-6 tyg.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8cm x 5 cm x 1cm lub 7cm x 5cm x 1cm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33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Cerebrolysinum 215,2mg/ml-10ml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34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Koncentrat zespołu protrombiny-1 fiol a' 20ml 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odpowiada 500jm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Skład: czynnik krzepnięcia : II;VII;IX;X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-białko C;S</w:t>
            </w:r>
          </w:p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Proszek i rozpuszczalnik do sporządzania roztworu do infuzji + zestaw do transferu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35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Desfluran - 240ml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60" w:before="240" w:after="60"/>
        <w:ind w:left="0" w:right="0" w:hanging="0"/>
        <w:rPr>
          <w:rFonts w:ascii="Times New Roman" w:hAnsi="Times New Roman" w:eastAsia="Times New Roman" w:cs="Bookman Old Style"/>
          <w:sz w:val="20"/>
          <w:szCs w:val="20"/>
          <w:lang w:eastAsia="pl-PL"/>
        </w:rPr>
      </w:pPr>
      <w:r>
        <w:rPr>
          <w:rFonts w:eastAsia="Times New Roman" w:cs="Bookman Old Style"/>
          <w:sz w:val="20"/>
          <w:szCs w:val="20"/>
          <w:lang w:eastAsia="pl-PL"/>
        </w:rPr>
        <w:t xml:space="preserve">Wykonawca zobowiązuje się dostarczyć nieodpłatnie </w:t>
      </w:r>
      <w:r>
        <w:rPr>
          <w:rFonts w:eastAsia="Times New Roman" w:cs="Bookman Old Style"/>
          <w:b/>
          <w:bCs/>
          <w:sz w:val="20"/>
          <w:szCs w:val="20"/>
          <w:lang w:eastAsia="pl-PL"/>
        </w:rPr>
        <w:t>8 sztuk parowników</w:t>
      </w:r>
      <w:r>
        <w:rPr>
          <w:rFonts w:eastAsia="Times New Roman" w:cs="Bookman Old Style"/>
          <w:sz w:val="20"/>
          <w:szCs w:val="20"/>
          <w:lang w:eastAsia="pl-PL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Bookman Old Style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Bookman Old Style"/>
          <w:b/>
          <w:i/>
          <w:sz w:val="20"/>
          <w:szCs w:val="20"/>
          <w:lang w:eastAsia="pl-PL"/>
        </w:rPr>
        <w:t>Oferujemy następujące parowniki do zaoferowanego powyżej produktu leczniczego, które zostaną nieodpłatnie udostępnione na czas trwania umowy: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Bookman Old Style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Bookman Old Style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Bookman Old Style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Bookman Old Style"/>
          <w:b/>
          <w:i/>
          <w:sz w:val="20"/>
          <w:szCs w:val="20"/>
          <w:lang w:eastAsia="pl-PL"/>
        </w:rPr>
        <w:t xml:space="preserve">Typ: ..............................................                                                                                    Wytwórca: .............................................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/>
          <w:b/>
          <w:i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6"/>
        <w:rPr>
          <w:rFonts w:ascii="Times New Roman" w:hAnsi="Times New Roman"/>
          <w:sz w:val="20"/>
          <w:szCs w:val="20"/>
        </w:rPr>
      </w:pPr>
      <w:r>
        <w:rPr>
          <w:rFonts w:eastAsia="Times New Roman" w:cs="Bookman Old Style"/>
          <w:b/>
          <w:sz w:val="20"/>
          <w:szCs w:val="20"/>
          <w:lang w:eastAsia="pl-PL"/>
        </w:rPr>
        <w:t>Oświadczamy,</w:t>
      </w:r>
      <w:r>
        <w:rPr>
          <w:rFonts w:eastAsia="Times New Roman" w:cs="Bookman Old Style"/>
          <w:sz w:val="20"/>
          <w:szCs w:val="20"/>
          <w:lang w:eastAsia="pl-PL"/>
        </w:rPr>
        <w:t xml:space="preserve"> że zaoferowane w przedmiotowym postępowaniu parowniki są dopuszczone do obrotu i stosowania na terenie Rzeczpospolitej Polskiej oraz że dokumenty (deklaracje zgodności, certyfikat CE) potwierdzające ten fakt są  w posiadaniu Wykonawcy i zostaną dostarczone zamawiającemu na każde jego życzenie.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36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Eteksylan dabigatranu 110mg x 180 kaps.twarde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Eteksylan dabigatranu 150mg x 180 kaps.twarde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37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Jodiksanol 320mg I/ml-roztwor do wstrzykiwań    </w:t>
            </w:r>
          </w:p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fl.o poj.50ml , 100ml , 200ml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38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Ludzki rekombinowany czynnik krzepięcia krwi VIIa(rFVIIa)-2mg/fiolkę opakowanie zawiera -proszek w fiolce i rozpuszczalnik </w:t>
            </w:r>
          </w:p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 zestaw do wlewu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39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Spirytus Vini 70% skażony 0,5% hibitanem-1000ml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Etanol 96%-1000ml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Paki</w:t>
      </w:r>
      <w:r>
        <w:rPr>
          <w:b/>
          <w:bCs/>
          <w:sz w:val="20"/>
          <w:szCs w:val="20"/>
        </w:rPr>
        <w:t>et nr  40</w:t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spacing w:before="57" w:after="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pacing w:before="57" w:after="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Clemastine syrop 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pacing w:before="57" w:after="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Carbamazepine ret.300mg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41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6% hydroksyetyloskrobia 130/0,42 zawieszona w roztworze elektrolitów zawierających jony:Na+K+Ca2+Mg2+Cl oraz octany i jabłczany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42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Tramadole 50mg/1ml x 5amp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3.010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43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Fluconazole 2mg/1ml – 50 ml x 10 szt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70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44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Pentoxifylline 2% 100mg/5ml  x 5amp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Pentoxifylline 2% 300mg/15ml x 10amp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45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Siarczan baru do badania przewodu pokarmowego konfekcjonowanego w kubkach o poj.200ml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Potassium canrenoate 200mg/10ml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Midazolam 15mg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Immunoglobulins HBS 200j/2ml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amp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Glipizide 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Levodopa 62,5mg (50mg +12,5mg) x 100kaps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Levodopa 62,5mg (50mg +12,5mg) x 100tabl rozpuszczalnych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Levodopa HBS 125mg(100mg +25mg) x 100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Supp.Gliceroli 1g x 10 szt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Supp.Gliceroli 2g x 10 szt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100g maści zawiera: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wyciąg płynny z kłącza pięciornika-3g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ichtamol- 2g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borax-1g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zincum oxydatum-20g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ung.20g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Ung.Ichiolowa 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Ung.Tranowa 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47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Ornithine 5g/10ml x 10amp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470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48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Ibandronic acid.3ml iv.(1ml zawiera 1mg)</w:t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x ampułkostrzykawka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49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Piracetam 1,2g x 60tabl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Piracetam 20%-12g/60ml płyn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50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96% alkohol etylowy retyfikowany skażony benzoesanem deratonium oraz mieszaniną meku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opak. a' 5l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Alkohol etylowy odwodniony 99,5% skażony alkoholem izopropylowym,alkoholem tetrbutylowym oraz benzoesanem deratonium opak. a' 5l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51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Parafina histologiczna do celów laboratoryjnych -temperatura topnienia 56-58°C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Parafina z woskiem -temperatura topnienia 56-58°C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52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Denozumab-roztwór do wstrzykiwań 60mg/ml x ampułkostrzykawka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53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wankomycyny 1g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 podawania dożylnego i dojelitowego    op a' 5 szt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Chlorowodorek wankomycyny 500 mg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 podawania dożylnego i dojelitowego   op.a' 5 szt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54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Cefuroksym 50mg x 10 fiol  Proszek do sporządzania roztworu do wstrzykiwań.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przeznaczony do podania do komory przedniej gałki ocznej a' 10 fiol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55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Proszek do sporządzenia roztworu doustnego.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Saszetka -15,08g -zawiera :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Pikosiarczan sodu - 0,01g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Magnezu tlenek(lekki) - 3,5g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Kwas cytrynowy bezwodny - 10,97g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Potas 5 mmol(lub 195mg)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op.50sasz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56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Zofenoprilum calcium 30mg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Zofenoprilum calcium 7,50mg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Torasemide 20mg/4ml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Lerkanidypina 20mg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Panckreatyna 25.000j x 20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Levothyroxine 100mcg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Levothyroxine 50mcg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Metformin 500mg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Heparin 1000iu/g-30g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Dexketoprofen 50mg/2ml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57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Allantoine puder- 50g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Alantoine puder – 100 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Trimebutine 100mg x 100tabl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Trimebutine-granulki do przygotowania zawiesiny- 250ml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Thiocodin x 20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Biperiden 5mg/1ml x 5amp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Collagenase maść 20g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Haloperidol gutt.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Nitrofural 0,2% maść 25g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Esmolol 100mg/10ml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Methylprednisolone </w:t>
            </w:r>
            <w:r>
              <w:rPr>
                <w:b/>
                <w:sz w:val="20"/>
                <w:szCs w:val="20"/>
                <w:u w:val="single"/>
              </w:rPr>
              <w:t>Acetas</w:t>
            </w:r>
            <w:r>
              <w:rPr>
                <w:sz w:val="20"/>
                <w:szCs w:val="20"/>
              </w:rPr>
              <w:t xml:space="preserve"> 40mg/ml</w:t>
            </w:r>
          </w:p>
          <w:p>
            <w:pPr>
              <w:pStyle w:val="Normal"/>
              <w:bidi w:val="0"/>
              <w:spacing w:before="113" w:after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Zawiesina do wstrzykiwań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58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Gaziki do dezynfekcji(do oczyszczania i dezynfekcji skóry nasączony alkoholem-</w:t>
            </w:r>
          </w:p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 propanol 70%) x 100 szt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2.900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59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2614"/>
        <w:gridCol w:w="2609"/>
        <w:gridCol w:w="2010"/>
        <w:gridCol w:w="933"/>
        <w:gridCol w:w="1142"/>
        <w:gridCol w:w="1042"/>
        <w:gridCol w:w="772"/>
        <w:gridCol w:w="1186"/>
        <w:gridCol w:w="1239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Aqua pro inj. –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 pro inj. – 3000ml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 irygacji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Dextran 10% -40.000j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Dextran 6%-70.000j –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10% - 250ml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butelka z dwoma niezależnymi portami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3.700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10% - 500ml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10%-1000ml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20% - 500ml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5% - 500ml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Glucosa 5%-250ml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5.600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Glucosa 5%+NaCl 0,9%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1:1 – 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Glucosa 5</w:t>
            </w:r>
            <w:r>
              <w:rPr>
                <w:sz w:val="20"/>
                <w:szCs w:val="20"/>
                <w:lang w:val="en-US"/>
              </w:rPr>
              <w:t>%+NaCl 0,9%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1:1 –500ml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Glucosa 5%+NaCl 0,9%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2:1- 250ml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Glucosa 5%+NaCl 0,9% 2:1-50</w:t>
            </w:r>
            <w:r>
              <w:rPr>
                <w:sz w:val="20"/>
                <w:szCs w:val="20"/>
                <w:lang w:val="en-US"/>
              </w:rPr>
              <w:t>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NaCl 0,9% - 3000ml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 irygacji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NaCl 0,9% - 1000ml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NaCl 0,9% - 500ml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NaCl 0,9% - 250ml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NaCl 0,9% - 100ml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wieloelektrolitowy przeznaczony dla pacjentów pediatrycznych do stosowania od pierwszego dnia życia,zawierający w swoim składzie glucosę o stężeniu 1% -250ml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 z dwoma niezależnymi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Ringera – 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 lub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Ringera lactate- 500ml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 lub 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Płyn </w:t>
            </w:r>
            <w:r>
              <w:rPr>
                <w:sz w:val="20"/>
                <w:szCs w:val="20"/>
                <w:lang w:val="en-US"/>
              </w:rPr>
              <w:t>wieloelektrolitowy –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lub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 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Mannitol 20%/15%-100ml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Mannitol 20%/15%-250ml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NaCl 0,9%-500ml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ukręcanym motylkiem do przepłukiwania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5.500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Glicine 1,5%-3000ml roztwór do irygacji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Glucosa 40% - 500ml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dwoma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niezależnymi portami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Aqua do przepłukiwania w butelce z zakręcanym korkiem o poj. 500ml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11.000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60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3349"/>
        <w:gridCol w:w="2940"/>
        <w:gridCol w:w="943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jelitowy zapobiegawczy-500ml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PE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żołądkowy - 500ml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PE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61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 CE" w:cs="Arial C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 CE" w:cs="Arial C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worek dwukomorowy do zywienia pozajelitowego o pojemnosci 1000 ml , zawartosci energii ogólnej 900 kcal i energii niebiałkowej 700 kcal  o osmolarnosci nie wyższej niz 1650 mOsm/litr;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 CE" w:cs="Arial C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 CE" w:cs="Arial C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worek dwukomorowy do zywienia pozajelitowego o pojemnosci 1500 ml , zawartosci energii ogólnej 1350 kcal i energii niebiałkowej 1050 kcal  o osmolarnosci nie wyższej niz 1650 mOsm/litr;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obwodowo lub centralnie,  zawierający aminokwasy,  glukozę i emulsję tłuszczową (80% oleju z oliwek i 20% oleju sojowego). Zawartości azotu 5,4 g i energia niebiałkowa 780 kcal, objętośc 1500 ml.Stosunek energii pozabiałkowej do azotu 144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obwodowo lub centralnie,  zawierający aminokwasy,  glukozę i emulsję tłuszczową (80% oleju z oliwek i 20% oleju sojowego). Zawartości azotu 7,3 g i energia niebiałkowa 1040 kcal i energii całkowitej 1215 kcal, objętośc 2000 ml.Stosunek energii pozabiałkowej do azotu 142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 centralnie,  zawierający aminokwasy,  glukozę i emulsję tłuszczową (80% oleju z oliwek i 20% oleju sojowegoo). Zawartości azotu 8,4 g i energia niebiałkowa 1320 kcal, objętośc 1500 ml.Stosunek energii pozabiałkowej do azotu 158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 centralnie,  zawierający aminokwasy,  glukozę i emulsję tłuszczową (80% oleju z oliwek i 20% oleju sojowego). Zawartości azotu 11,2 g, energia niebiałkowa 1760 kcal i energii calkowitej 2030 kcal, objętości 2000 ml.Stosunek energii pozabiałkowej do azotu 157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 centralnie,  zawierający aminokwasy,  glukozę i emulsję tłuszczową (80% oleju z oliwek i 20% oleju sojowego). Zawartości azotu 9,9 g i energia niebiałkowa 1560 kcal, objętośc 1500 ml.Stosunek energii pozabiałkowej do azotu 158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 centralnie,  zawierający aminokwasy,  glukozę i emulsję tłuszczową (80% oleju z oliwek i 20% oleju sojowego). Zawartości azotu 13,2 g i energia niebiałkowa 2080 kcal, objętośc 2000 ml. Stosunek energii pozabiałkowej do azotu 158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Emulsja tłuszczowa 20% na bazie oleju sojowego ,oleju z oliwek zawierająca fosfolipidy jaja i glicerol – 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aminokwasów dla wcześniaków,noworodków i małych dzieci bez elektrolitów 10%-100ml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aminokwasów  i elektrolitów 10% - 500ml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aminokwasów i elektrolitów 12,5% - 500ml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 do podawania  centralnie , zawierający aminokwasy,  glukozę i emulsję tłuszczową (80% oleju z oliwek i 20% oleju sojowego). Zawartości azotu 13- 13,5 g i energia całkowita 1550-1600, objętośc 1500 ml. Stosunek energii pozabiałkowej do azotu poniżej 100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bez elektrolitów  do podawania  centralnie , zawierający aminokwasy,  glukozę i emulsję tłuszczową (80% oleju z oliwek i 20% oleju sojowego). Zawartości azotu 13,5 g i energia niebiałkowa 1260 kcal, objętośc 1500 ml. Stosunek energii pozabiałkowej do azotu 93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do podawania obwodowo lub centralnie,zawierający aminokwasy,glukozę i emulsję tłuszczową(80% oleju z oliwek i 20% oleju sojowego).Zawartość azotu 6g i energia niebiałkowa 900kcal,objętość 1500ml.Stosunek energii pozabiałkowej do azotu 150.</w:t>
            </w:r>
          </w:p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do podawania obwodowo lub centralnie,zawierający aminokwasy,glukozę i emulsję tłuszczową(80% oleju z oliwek i 20% oleju sojowego).Zawartość azotu 8g i energia niebiałkowa 1200kcal,objętość 2000ml.Stosunek energii pozabiałkowej do azotu 150.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do podawania centralnie,zawierający aminokwasy,glukozę i emulsję tłuszczową(80% oleju z oliwek i 20% oleju sojowego).Zawartość azotu 7g i energia niebiałkowa 960kcal,objętość 1000ml.Stosunek energii pozabiałkowej do azotu 137.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do podawania centralnie,zawierający aminokwasy,glukozę i emulsję tłuszczową(80% oleju z oliwek i 20% oleju sojowego).Zawartość azotu 10-10,5g i energia całkowita 1700-1750kcal,objętość 1500ml.</w:t>
            </w:r>
          </w:p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Stosunek energii pozabiałkowej do azotu 130-140.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Worek trzykomorowy do żywienia pozajelitowego do podawania  centralnie,zawierający aminokwasy,glukozę i emulsję tłuszczową(80% oleju z oliwek i 20% oleju sojowego).Zawartość azotu 14g i energia niebiałkowa 1920kcal,objętość 2000ml.Stosunek energii pozabiałkowej do azotu 137.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Worek trzykomorowy do żywienia pozajelitowego do podawania centralnie,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zawierający aminokwasy,glukozę i emulsję tłuszczową(80% oleju z oliwek i 20% oleju sojowego)Zawartość azotu 9g  energia niebiałkowa 840kcal,objętość 1000ml.</w:t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Stosunek energii pozabiałkowej do azotu 93.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62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Tracutil –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Aminoplasmal Hepa 10% - 500ml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dwukomorowy do żywienia pozajelitowego o poj.1500ml zawierający roztwór aminokwasów; zawartość azotu 15g;energia całkowita 1860kcal do podaży drogą żył centralnych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Worek trzykomorowy do żywienia pozajelitowego o poj.1875ml, zawierający </w:t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72g aminokwasów glukozę,</w:t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emulsję tłuszczową MCT/LCT(50%/50%) zarejestrowany do podaży drogą żył centralnych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Worek trzykomorowy do żywienia pozajelitowego o poj.1875ml,</w:t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zawierający 60g aminokwasów</w:t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glukozę,emulsję tłuszczową MCT/LCT(50%/50%) zarejestrowany do podaży drogą żył obwodowych  i centralnych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Emulsja tłuszczowa MCT/LCT w stosunku 1:1 na bazie oleju sojowego 20%-250ml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Emulsja tłuszczowa MCT/LCT w stosunku 1:1 na bazie oleju sojowego 10%-500ml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63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Isosorbide mononitratae 50mg x 30tabl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Isosorbide mononitratae 75mg x 30tabl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Diltiazem 120mg x 30tabl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64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Witamina K-25 mikrogramów kapsułki otwierane "twist off" -30 kaps.</w:t>
            </w:r>
            <w:r>
              <w:rPr>
                <w:sz w:val="20"/>
                <w:szCs w:val="20"/>
                <w:u w:val="single"/>
                <w:lang w:val="en-US"/>
              </w:rPr>
              <w:t>Produkt przeznaczony do stosowania przez noworodki i niemowlęta karmione piersią.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Calcium gluconicum 0,5g x 50tabl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Acid.ascorbin.100mg/10ml -40ml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Tocopherol sol.300mg/ml -10ml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65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Phenylephrine PDS 10%-10ml gutt.opht.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Tobramycyna + deksametason -5ml gutt.opht.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Fluorescite 500mg/5ml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Dorzolamide 2% -5ml gutt.opht.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Lewofloksacyna 0,5%-5ml-gutt.opht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Etabonian loteprednolu 0,5%-5ml gutt.opht.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Gentamycini  sulfas.0,3%  gutt..opht.5 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Dexamethason 0,1% -5ml opht.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Fludrokortyzon 0,1% -3g ung.opht.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Pilocarpini h/chl.2% gutt.opht.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 x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Sulfacetamidum atrium.10% HEC gutt.opht.10ml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Tropicamidum  1% gutt.opht.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x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Erythromycin 0,5% ung.opht.3,5g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Timolol 0,25% gutt.opht.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Timolol 0,5% gutt.opht.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Atropini sulfas.1% gutt.opht.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Neomyc.+ gramicid + fludrocertisoni acetic. zawiesina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0,5% chlorowodorek moksyfloksacyny krople do oczu 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Dexpanthenol żel do oczu 10g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ml zawiesiny zawiera: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dexametason 1mg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siarczan neomycyny 3500jm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siarczan polimyksyny B 5000jm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gutt.opht.5ml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Amikacin 0,3% gutt.opht.5ml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Diclofenac 0,1% -5ml gutt.opht.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Maść do oczu 1g maści zawiera 250jm Vit.A -tuba 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Betaxolol 0,5% gutt.opht.5ml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Troxerutin 50mg/ml -krople oczne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Polisulfonian sodowy azapentacenu (phacolysin) 0,15mg.ml krople oczne 15ml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Ofloxacin 0,3% gutt.opht.5ml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Aciclovir 3% ung.opht.4,5g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Brinzolamide 10mg/ml -5ml krople oczne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Travoprost 40mcg/ml-2,5ml krople oczne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Brymonidyna 2mg/ml krople oczne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66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Flunarizine 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Tiagabine 10mg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Tiagabine 5mg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Estriol + Lactobacillus acidoph. x 12 tabl.vag.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Cyclo 3 forte 150mg x 30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Valproic.acid. 300mg x 100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Valproic acid. syrop 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Loratadine syrop 125ml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Loratadine 10mg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67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Fluoxetin 10mg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Bencyclane 100 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Lidocaina aerozol 10%-38g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Dysza rozpylająca zabezpieczona nasadką LDPE do aerozolu lidocainy 10% - aplikator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Piracetam 400mg x 60tabl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Glyceryli trinitras aerosol 11g - 200dawek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Povidone-jodine 10%-30ml płyn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68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NaCl 0,9%-1000ml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Butelka z korkierm gumowym z dwoma niezależnymi,równej wielkości portami kompetybilna z pompą ssąco-płuczącą firmy STORZ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69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5% roztwór wieloważnej Ig do podawania iv IgG co najmniej 95% ; IgA nie więcej niż 0,2mg/ml .</w:t>
            </w:r>
            <w:r>
              <w:rPr>
                <w:rFonts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Zawiera stabilizator maltozę.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  <w:t>poj.2,5mg/50ml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5% roztwór wieloważnej Ig do podawania iv IgG co najmniej 95% ; IgA nie więcej niż 0,2mg/ml .</w:t>
            </w:r>
            <w:r>
              <w:rPr>
                <w:rFonts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Zawiera stabilizator maltozę.</w:t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  <w:t>poj.5g/100ml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240" w:after="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0"/>
          <w:szCs w:val="20"/>
          <w:lang w:val="en-US"/>
        </w:rPr>
        <w:t xml:space="preserve">Wymagane rejestracje w leczeniu pierwotnych niedoborów odporności, w Zespole Guillaina -Barre´. 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70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drażetka zawiera: 35mg wysuszonego,sproszkowanego soku z liści aloesu oraz 42mg suchego wyciagu z kory kruszyny–op 20 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Matricaria Chamomilla  100 ml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tabl.zawiera: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Boldinum 1mg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aloe extractum sicum 23,6mg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op. a' 30 szt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Aesculus  Hippocastanum 20 mg x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 tabl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tabletka zawiera: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-hippocastani seminis extractum siccum – 25mg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-rutosidum – 15mg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-aesculinum- 0,5mg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op.30 tabl.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71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Gąbka lecznicza wykonana z kolagenu.Substancje czynne:fibrynogen ludzki (5,5mg na cm</w:t>
            </w:r>
            <w:r>
              <w:rPr>
                <w:rFonts w:eastAsia="Times New Roman" w:cs="Times New Roman"/>
                <w:sz w:val="20"/>
                <w:szCs w:val="20"/>
              </w:rPr>
              <w:t>²</w:t>
            </w:r>
            <w:r>
              <w:rPr>
                <w:rFonts w:cs="Times New Roman"/>
                <w:sz w:val="20"/>
                <w:szCs w:val="20"/>
              </w:rPr>
              <w:t>) i trombina ludzka(2,0 jm na cm</w:t>
            </w:r>
            <w:r>
              <w:rPr>
                <w:rFonts w:eastAsia="Times New Roman" w:cs="Times New Roman"/>
                <w:sz w:val="20"/>
                <w:szCs w:val="20"/>
              </w:rPr>
              <w:t>²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Inne składniki:kolagen koński,albumina ludzka,ryboflawina(E101),sodu chlorek,sodu cytrynian(E331) i L-argininy chlorowodorek.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Rozm. 9,5 x 4,8 x 0,5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  <w:p>
            <w:pPr>
              <w:pStyle w:val="Normal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72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Lactulose syrop 150ml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Lactobacillus x  50 amp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jedna ampułka zawiera minimum 2 MLD CFU pałeczek lactobaulus rhemnosus w tym 40%  lactobaulus rhemnosus , 40% lactobaulus rhemnosusE/N,lactobaulus rhemnosus  Oxy 20%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Benzyl benzoate 30% płyn 120ml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73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gram zawiera: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Betametazon 0,5 mg,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clotrimazolum 10mg,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gentamycinum 1mg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krem 15g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gram zawiera: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Betametazon 0,5 mg,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clotrimazolum 10mg,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gentamycinum 1mg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maść 15g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Oczyszczony kolagen ze ścięgien wołowych, gentamycin 130mg-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gąbka -10cm x 10cm x 0,5cm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Betamethasoni dipropionas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+Betamethasoni natri phosphas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6,43mg+2,63mg/ml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Mometasome 0,1% maść 15g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74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Telmisartan 80mg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Naproxen 250mg x 50 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Naproxen 500mg x 20 draż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Ticlopidine 250mg x 60 tabl.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Quetiapinum 25mg x 30tabl.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1.600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Quetiapinum 100mg x 60tabl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Mianserin 10mg x 30tabl.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Formoterol 12 mcg x 60 dawek do inh.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Losartan 50mg x 30tabl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Rosuvastatinum 10mg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Rosuvastatinum 20mg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Rosuvastatinum 5mg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Nicergolin 10mg x 50tabl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Progesterone 50mg x 30 tabl.vag.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Progesterone 50mg x</w:t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30 tabl.pojęz.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Amlodypine 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Amlodypine 10mg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Levetiraetamum 250mg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75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Paracetamol rozt.doż.10mg/ml – 100ml x 10 fl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1.200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Paracetamol rozt.doż.10mg/ml – 50ml x 10 fl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110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76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Fentanyl 0,1mg/2ml x 50amp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77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Azotan srebrowy 10mg/ml; 0,5ml krople do oczu x 50 pipet.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78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623"/>
        <w:gridCol w:w="790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Pantoprazole 40mg iv x fiol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79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Nystatin pro susp.5g – 24ml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Nystatin 500.000j x 16 draż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Ascorbic acid.100mg x 50 draż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Ascorbic acid 500mg/5ml x 10amp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Sulpiride 50mg x 24 kaps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Dimenhydrinate 50mg x 5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Calcium lactate gluconate x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12 tabl.mus.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Doxepin 10mg x 30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Doxepin 25mg x 30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Fenoterol 0,5mg/10ml x 15amp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Bromhexine 8mg x 40tabl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Glucose 40%-10ml x 50amp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L-asparaginian - L-ornityna 100mg + 35 mg choliny - op 80 szt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80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stosowania na skórę narażoną na ucisk i otarcia - 100ml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Skład:butylene glycol,aqua,panthenol,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aesculus hippocastanum,chamomilla recutita,rosmarinus officinalis,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allantoin,mentha virdis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Dializat z krwi cieląt-pasta do stosowania w jamie ustnej - pasta 5g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Dializat z krwi cieląt (1g maści zawiera 2,07mg dializatu) 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 ung 20g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Dializat z krwi cieląt- 10% żel 20g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Dializat z krwi cieląt-10% żel do oczu 5g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81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Cisapride 10mg x 30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Cisapride 5mg x 30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Thiamine 3mg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Thiamine forte 25mg x 50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Sodium chloride 4,15g x 15 sasz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82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Acid.folic 15mg x 30tabl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Spironolactone 100mg x 20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Sucralfate 1g x 50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Sucralfate zawiesina 250ml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tabl.zawiera 125 jonów magnezowych op. x 60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Pefloxacin 400mg x 10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83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1ml(ok.30 kropli) zawiera 15.000jm cholekalcyferolu -opakowanie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Gabapentin 600mg x 100tabl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Budesonide Turbuh.-proszek do inh.200mcg/d-100 dawek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Budesonide Turbuh.-proszek do inh.100mcg/d-200 dawek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84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251"/>
        <w:gridCol w:w="2271"/>
        <w:gridCol w:w="710"/>
        <w:gridCol w:w="706"/>
        <w:gridCol w:w="1133"/>
        <w:gridCol w:w="1276"/>
        <w:gridCol w:w="713"/>
        <w:gridCol w:w="1125"/>
        <w:gridCol w:w="13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Sevoflurane – 250ml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butelka z materiału nietłukącego się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240" w:after="60"/>
        <w:ind w:left="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Bookman Old Style"/>
          <w:sz w:val="20"/>
          <w:szCs w:val="20"/>
          <w:lang w:eastAsia="pl-PL"/>
        </w:rPr>
        <w:t xml:space="preserve">Wykonawca zobowiązuje się dostarczyć nieodpłatnie </w:t>
      </w:r>
      <w:r>
        <w:rPr>
          <w:rFonts w:eastAsia="Times New Roman" w:cs="Bookman Old Style"/>
          <w:b/>
          <w:bCs/>
          <w:sz w:val="20"/>
          <w:szCs w:val="20"/>
          <w:lang w:eastAsia="pl-PL"/>
        </w:rPr>
        <w:t xml:space="preserve">14 sztuk parowników.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Bookman Old Style"/>
          <w:b/>
          <w:i/>
          <w:sz w:val="20"/>
          <w:szCs w:val="20"/>
          <w:lang w:eastAsia="pl-PL"/>
        </w:rPr>
        <w:t>Oferujemy następujące parowniki do zaoferowanego powyżej produktu leczniczego, które zostaną nieodpłatnie udostępnione na czas trwania umowy: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Bookman Old Style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Bookman Old Style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Bookman Old Style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Bookman Old Style"/>
          <w:b/>
          <w:i/>
          <w:sz w:val="20"/>
          <w:szCs w:val="20"/>
          <w:lang w:eastAsia="pl-PL"/>
        </w:rPr>
        <w:t xml:space="preserve">Typ: ..............................................                                                                                               Wytwórca: .............................................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/>
          <w:b/>
          <w:i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6"/>
        <w:rPr>
          <w:rFonts w:ascii="Times New Roman" w:hAnsi="Times New Roman"/>
          <w:sz w:val="20"/>
          <w:szCs w:val="20"/>
        </w:rPr>
      </w:pPr>
      <w:r>
        <w:rPr>
          <w:rFonts w:eastAsia="Times New Roman" w:cs="Bookman Old Style"/>
          <w:b/>
          <w:sz w:val="20"/>
          <w:szCs w:val="20"/>
          <w:lang w:eastAsia="pl-PL"/>
        </w:rPr>
        <w:t>Oświadczamy,</w:t>
      </w:r>
      <w:r>
        <w:rPr>
          <w:rFonts w:eastAsia="Times New Roman" w:cs="Bookman Old Style"/>
          <w:sz w:val="20"/>
          <w:szCs w:val="20"/>
          <w:lang w:eastAsia="pl-PL"/>
        </w:rPr>
        <w:t xml:space="preserve"> że zaoferowane w przedmiotowym postępowaniu parowniki są dopuszczone do obrotu i stosowania na terenie Rzeczpospolitej Polskiej oraz że dokumenty (deklaracje zgodności, certyfikat CE) potwierdzające ten fakt są  w posiadaniu Wykonawcy i zostaną dostarczone zamawiającemu na każde jego życzenie.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85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Bacitracin + siarczan neomycyny   Ung.20g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Medroxyprogesterone 0,5g/3,3ml -inj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Heparinoids ung.40g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koszyczka rumianku-0,05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janowca -0,02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kasztanowca – 0,02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pokrzyku wilcza jagoda – 0,02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pięciornika – 0,02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suchy z krwawnika -0,02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Benzocaina – 0,1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 12 supp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Lisinopril  10 mg x 28tabl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Lisinopril 5mg x 28tabl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Pyridostigmine bromide 60mg x 150 draż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Megestrol 40mg/ml – 240ml zawiesina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3% roztwór kwasu bornego a’ 200g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Ofloxacin 200mg x 10 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Fenoterol N aerozol 10ml -200dawek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86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Desloratydyna syrop 60ml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Desloratydyna 5mg x 30tabl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Mesalazine 1g x 28 supp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tys.j.m. streptokinezy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1,25 tys.j.m. streptodornazy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supp. 2g  - op.6szt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nasyconych kwasów tłuszczowych,wyciąg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białkowyz drożdży,lecytyna,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vit.E,wosk pszczeli, olej sojowy,alkohol stearylowy,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chlorki wapnia,potasu i magnezu,glicerol monostearynowy,para-hydroxybenzoesan metylu i propylu,antyutleniacz BHT maść 30g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Estradiol 2mg x 21 tabl.powl.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Fenofibratum 267mg x 30szt  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Dimetindepine 0,1% krople 20ml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Jałowy roztwór hydroksypropylometylocelulozy  żel 30ml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Carbacholi chlorid.0,01% -1,5ml x 12 fiol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Phenytoin 100 mg x 60tabl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Streptokinase 1,5 mln.jm proszek do przygot.roztworu iv,im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Thioctic acid.600mg x 100tabl.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Thiamazole 20mg x 50tabl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Topiramate 15mg x 60tabl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Lidocaine 2% - 50ml x 5 fiol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Thiamini hydrochl.-50mg/ml+pyridoxini hydrochl.-50mg/ml +cyanocobalaminum 0,5mg/ml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-roztwór do wstrzykiwań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>2ml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Glikwidon 30mg x 50tabl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Topiramate 100mg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Topiramate 25mg x 28tabl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Mesalazyna 1g x 50 sasz (2g)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de-DE"/>
              </w:rPr>
              <w:t>granulat 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color w:val="111111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  <w:t>Pakiet nr 87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Lactobacillus rhamnosus R0011,lactobacillus helveticus R0052 2 x 10</w:t>
            </w:r>
            <w:r>
              <w:rPr>
                <w:color w:val="111111"/>
                <w:sz w:val="20"/>
                <w:szCs w:val="20"/>
                <w:vertAlign w:val="superscript"/>
              </w:rPr>
              <w:t>9</w:t>
            </w:r>
            <w:r>
              <w:rPr>
                <w:color w:val="111111"/>
                <w:sz w:val="20"/>
                <w:szCs w:val="20"/>
              </w:rPr>
              <w:t xml:space="preserve"> CFU w jednej kapsułce -opakowanie 60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900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Pseudoephedrine 60mg x 10 tabl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Benzydamine 240ml płyn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Ipratropinum bromide 200 daw./10ml aeorozol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color w:val="111111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color w:val="111111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color w:val="111111"/>
        </w:rPr>
      </w:pPr>
      <w:r>
        <w:rPr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color w:val="111111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jc w:val="right"/>
        <w:rPr>
          <w:color w:val="111111"/>
        </w:rPr>
      </w:pPr>
      <w:r>
        <w:rPr>
          <w:b/>
          <w:bCs/>
          <w:i/>
          <w:iCs/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 xml:space="preserve">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 88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Tianeptine sodium 12,5mg x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</w:rPr>
              <w:t>90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Trimetazidine dihydrochloride  35mg x 90tabl o zmodyfikowanym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Peryndopryl arginine10mg x 90tabl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5mg peryndoprylu z argininą, 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1,25mg indapamidu x 90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89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Naproxen 250mg x 10 supp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Naproxen 500mg x 10 supp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90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Ranibizumab 2,3mg /0,23ml roztwór do wstrzykiwań – fiolka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 91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Clindamycin 600mg/4ml x 5amp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Clindamycin 300mg/2ml x 5amp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Clindamycin 300mg x 16 kaps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92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insuliny lispro do wstrzykiwań we wstrzykiwaczu HUMAPEN otrzymywanej metodą rekombinacji DNA Ecoli każdy wkład zawiera 3ml roztworu co odpowiada 300jm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podawania-wstrzyknięcie podskórne,dożylne i przez pompę insulinową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- 5 wkladów + igły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Zawiesina insuliny do wstrzykiwań we wstrzykiwaczu HUMAPEN,każdy wkład zawiera 3ml zawiesiny co odpowiada 300jm insuliny.Mieszanina insuliny składająca się z 25% roztworu insuliny lispro i 75% zawiesiny proteminowej insuliny.Sposób podania-iniekcje podskórne.Opakowanie -5 wkładów + igła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Zawiesina insuliny do wstrzykiwań we wstrzykiwaczu HUMAPEN.Każdy wkład zawiera 3ml zawiesiny co odpowiada 300jm insuliny.Mieszanina insuliny składająca się z 50% roztworu insuliny lispro i z 50% zawiesiny insuliny lispro protaminowej.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podawania-iniekcje podskórne.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-5 wkładów + igły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Insulina ludzka (rDNA) o krótkim czasie działania do podowania we  wstrzyknięciach podsórnych we wstrzykiwaczu HUMAPEN oraz we wstrzyknięciach domięśniowych jak i dożylnie.Jeden wklad do wstrzykiwacza zawiera 3ml roztworu wodnego insuliny co odpowiada 300jm insuliny rozpuszczonej.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Opakowanie-5 wkładów + igły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Insulina ludzka(rDNA) o pośrednim czasie działania do podawania we wstrzykiwaczu HUMAPEN .Jeden wklad do wstrzykiwacza zawiera 3ml zawiesiny co odpowiada 300jm insuliny izofenowej.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podawania:wstrzyknięcie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podskórenie jak i domięśniowe.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Opakowanie-5 wkładów + igły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Insulina ludzka (rDNA) polączenie insuliny pośrednim czasie działania z insuliną krótkodziałającą do podawania we wstrzykiwaczu HUMAPEN.Jeden wklad do wstrzykiwacza zawiera 3ml zawiesiny co odpowiada 300jminsuliny dwufazowej w proporcjach 30% insuliny rozpuszczalnej i 70% insuliny izofanowej.Sposob podawania-wstrzyknięcia podskórne lub domięśniowe.Opakowanie - 5 wkładów + igły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Roztwór do wstrzykiwań insuliny glargine we wstrzykiwaniu jednorazowym KwikPen.Analog długo działający 100jm/ml(co odpowiada 3,64 mg insuliny ludzkiej)Podawanie podskórne.Opakowanie-10 wstrzykiwaczy KwikPen po 3ml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93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 mlekozastępczy początkowy z prebiotykami GOS/FOS,zawierający DHA -proszek 450g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 mlekozastępczy początkowy zawierający hydrolizat kazeiny syrop glukozowy,tłuszcz roślinny substancje mineralne z dodatkiem priobiotyku LGG i lipilu(DHA i ARA) - proszek 400g(puszka)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 mlekozastępczy  następny zawierający hydrolizat kazeiny syrop glukozowy,tłuszcz roślinny substancje mineralne z dodatkiem priobiotyku LGG i lipilu(DHA i ARA)- proszek 400g(puszka)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do mleka kobiecego przeznaczony do karmienia niemowląt z małą i bardzo małą urodzeniową masą ciała,zawiera zhydrolizowane białko(hydrolizat białek seratkowych i kazeinowych) proszek saszetki 2,15g x 50 szt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94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Bupivacaina 0,5% -20ml x 5amp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Lidocaine 5% krem 30g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Clomethicate 300mg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Esomeprazol sodowy-proszek do sporządzenia roztworu do wstrzykiwania lub infuzji – 40mg x 10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Theophylline CR ret.250mg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Metoprolol 5mg/5ml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95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Absorbent dwutlenku węgla,zawierający wapno sodowane(białe)z indykatorem zużycia .Stosowane w aparatach do znieczulenia ogólnego i w respiratorach.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a' 5 litrów( 4,5kg)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color w:val="1C1C1C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96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Proszek do sporządzania zawiesiny doustnej.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Jedna kapsułka zawiera 1 x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 (1 miliard)CFU</w:t>
            </w:r>
          </w:p>
          <w:p>
            <w:pPr>
              <w:pStyle w:val="Zawartotabeli"/>
              <w:rPr>
                <w:rFonts w:ascii="Times New Roman" w:hAnsi="Times New Roman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Lactobenillus rhamnosus LCR 35.Preparat </w:t>
            </w:r>
          </w:p>
          <w:p>
            <w:pPr>
              <w:pStyle w:val="Zawartotabeli"/>
              <w:rPr>
                <w:rFonts w:ascii="Times New Roman" w:hAnsi="Times New Roman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przeznaczony dla niemowląt i noworodków od pierwszych dni życia.Opakowanie 30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/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 97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Imipenem/cilastatin 500mg + 500mg x 10 fiol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Proszek do sporządzania roztworu do infuzji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color w:val="1C1C1C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 98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Alteplaza 20mg-proszek i rozpuszczalnik do sporządzania roztworu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Alteplaza 10mg-proszek i rozpuszczalnik do sporządzania roztworu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Alteplaza 50mg-proszek i rozpuszczalnik do sporządzania roztworu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color w:val="FF0000"/>
        </w:rPr>
      </w:pPr>
      <w:r>
        <w:rPr>
          <w:b/>
          <w:bCs/>
          <w:i w:val="false"/>
          <w:iCs w:val="false"/>
          <w:color w:val="111111"/>
          <w:sz w:val="20"/>
          <w:szCs w:val="20"/>
        </w:rPr>
        <w:t>Pakiet nr  99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Remifentanil 2mg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Remifentanil 5mg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>
          <w:trHeight w:val="714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bidi w:val="0"/>
              <w:spacing w:before="170" w:after="17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Remifentanil 1mg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/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Deksmedetomidyna 100 mikrogramów/ml koncentrat do sporządzania roztworu do infuzji -10ml       op 4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op 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Deksmedetomidyna 100 mikrogramów/ml koncentrat do sporządzania roztworu do infuzji -2ml     op 25 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480"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Haloperidolum 1mg x 40 tabl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Diclofenac 50mg x 10 supp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Trandolapryl 0,5mg x 28tabl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Trandolapryl 2mg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23,2mg Fe II w postaci glukonianu żelaza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Fenofibratum 215mg x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 tabl.powl.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Fenofibratum 160 mg x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 tabl.powl.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Wildagliptyna 50mg x 28tabl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Prasugrel 10mg x 28tabl.powl.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Salbutamol 100 µg/dawkę inhalacyjną aerozol wziewny 200dawek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Citalopramum 20mg x 28tabl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Clindamycin 150mg x 16 kaps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Dimeticone gutt.5g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782mg jonów w postaci potasu cytrynianu i potasu wodorowęglanu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op.20 sasz. b/cukru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Oxymetezoline 0,01% -5ml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krople do nosa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Linagliptyna 5mg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104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Clarithromycin 500mg x fiol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1.900</w:t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105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Acidum boricum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Aminophyllinum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Ammonium bromatum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Anaesthesinum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Argentum nitricum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Bismuthum subcarbonicum-subst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Bismuthum subgallicum-subst.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Calcium carbonicum 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Calcium chloratum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Chloralum hydratum-subst.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Detreomycyna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Glucosum pulvis 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Hydrocortisonum-subst.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Jodum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Kalium bromatum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Kalium chloratum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Kalium jodatum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Lignocaina h/chl.-subst.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Magnesium sulf.-subst.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Mentholum 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bicarbonicum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benzoicum – subst.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tetraboricum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bromatum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chloratum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Natrium citricum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Nystatyna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Oleum menthae piper. 25ml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Papaverinum h/chl.-subst.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Procainum h/chl.-subst.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Pyralginum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Siropus Pini Compositus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(Lactosa) Sacharum lactis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Talk-subst.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Tinct.Valeriane  a' 250ml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Tinct.Adonis Vernalis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Tinct.Convallariae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Zincum oxydatum -subst.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Rywanol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Chlorheksydyny diglukonian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rozt. 20%-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Tetrakaina – subst.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Kalium quajacolosulfonicum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Kalium hypermanganicum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Balsam Peruwiański a'100g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Euceryna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Gliceryna 85%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Jodyna a’ 800 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Lanolinom anhydricum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Maść cholesterolowa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Oleum cacao a' 500g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Oleum Ricini a' 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Paraffinum liquidum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Spirytus Salicylowy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Vaselinum album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Carbo medicinalis a' 250g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Sulfur precipitatum a' 100g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Luminalum acid.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Luminalum natrium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Ephedrinum h/chl. a' 10g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Codeinum phosphoricum  a' 10g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pacing w:before="228" w:after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Spirytus camphoratus a' 800g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Sugammadeks 100mg/ml-2ml x 10 fiol</w:t>
            </w:r>
          </w:p>
          <w:p>
            <w:pPr>
              <w:pStyle w:val="Zawartotabeli"/>
              <w:spacing w:before="114" w:after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-roztwór do wstrzykiwań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Rocuronium bromide 50mg/5ml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109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Ropivacaini hydrochloridum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2mg/ml-10ml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Ropivacaini hydrochloridum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mg/ml-10ml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/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pacing w:before="171" w:after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Piperacillin + tazabactam 4,5g x 10 fiol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480"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Methyldopa 250mg x 50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Miconazolum + malipredonum 20+2,5mg/g maść 15g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Mesalazine 250mg x 100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Ketokonazol 200mg x 10tabl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Mebendazole 100mg x 6tabl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Początkowe mleko modyfikowane gotowe do spożycia w jednorazowych butelkach </w:t>
            </w:r>
          </w:p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 poj. 90ml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Smoczek standard do początkowego mleka w butelkach z poz.1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240" w:after="60"/>
        <w:outlineLvl w:val="6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i w:val="false"/>
          <w:iCs w:val="false"/>
          <w:sz w:val="20"/>
          <w:szCs w:val="20"/>
          <w:lang w:val="en-US"/>
        </w:rPr>
        <w:t>W przypadku zaoferowania innej pojemności należy przeliczyć ilość smoczków potrzebnych do butelek.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Mebeverine 135mg x 30tabl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Propylthiouracil 50mg x 90tabl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Dehydrogesterone  10mg x 20 tabl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Desmopresyna 4mcg/ml x 10 amp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b/>
          <w:b/>
          <w:bCs/>
          <w:i w:val="false"/>
          <w:i w:val="false"/>
          <w:iCs w:val="false"/>
          <w:color w:val="1C1C1C"/>
        </w:rPr>
      </w:pPr>
      <w:r>
        <w:rPr>
          <w:b/>
          <w:bCs/>
          <w:i w:val="false"/>
          <w:iCs w:val="false"/>
          <w:color w:val="1C1C1C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114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Crotamiton 10% ung.40g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Crotamiton 10% płyn 100ml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Terlipressin 1mg/8,5ml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Aciclovir 400mg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1g zawiera : 10mg natemycyny,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10mg hydrocortysonu i 3,5 tys.jm neomycyny w postaci siarczanu-maść 15g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Lamotrigina  25mg x 30tabl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Antytoksyna jadu żmij 500j.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Walsartan 80mg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Walsartan 160mg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Lacidipine 2mg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Lacidipine 4mg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Isoniazid 100mg x 250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115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spacing w:before="114" w:after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Cytrynian kofeiny 20mg/ml a' 1ml x 10amp roztwór do infuzji i roztwór doustny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Dinoprostonum 500µg/3g -żel dopochwowy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szt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Ondansetron 4mg/2ml x 5amp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 podawania dożylnego i domięśniowego.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Atozyban 6,75mg/0,9ml roztwór do wstrzykiwań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Atozyban 37,5mg/5ml  koncentrat do sporządzania roztworu do infuzji 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/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119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Aflibercept 40mg/ml,2mg roztwór do wstrzykiwań do ciała szklistego gałki ocznej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120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Neostigmine 0,5mg/ml x 10amp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</w:r>
    </w:p>
    <w:p>
      <w:pPr>
        <w:pStyle w:val="Normal"/>
        <w:suppressAutoHyphens w:val="true"/>
        <w:ind w:left="0" w:right="624" w:hanging="0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color w:val="1C1C1C"/>
          <w:sz w:val="20"/>
          <w:szCs w:val="20"/>
        </w:rPr>
        <w:t>Pakiet nr 121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Lincomycin 600mg/2ml x amp im.iv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color w:val="1C1C1C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122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Urapidyl 100mg/20ml x 5amp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123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Misoprostol 200mcg x 5 dopochwowych systemów terapeutycznych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............................................................................…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124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Ibuprofen 5mg/ml-2ml x 4amp  iv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125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Thiopental sodium 500mg x 50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Thiopental sodium 1g x 50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126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5mg x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60 tabl.o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10mg x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60 tabl.o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20mg x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60 tabl.o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40mg x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60 tabl.o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80mg x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60 tabl.o przedłużonym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10mg/ml x 10amp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Oxycodoni hydrochloridum 1mg/ml-250ml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127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Zamknięty zestaw instylacyjny BCG szczep RIVM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kpl.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128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Cisatrucurium besylate 10mg/5ml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Cisatrucurium besylate 5mg/2,5ml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129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Mivacurium 20mg/10ml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Mivacurium 10mg/5ml x 5amp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130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Fiolet gencjany 1%  - 20ml roztwór spirytusowy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Fiolet gencjany 1%  - 20ml roztwór wodny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Donepezylu chlorowodorek 10mg x 28tabl powlekane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Donepezylu chlorowodorek 5mg x 28tabl powlekane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Rivastigminum 1,5mg x 28 kaps.twarde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Rivastigminum 3mg x 28 kaps.twarde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Rivastigminum 6mg x 28 kaps.twarde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Ropinirolu chlorowodorek  2mg x 28 tabl  o przedłużonym działaniu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Ropinirolu chlorowodorek  4mg x 28 tabl  o przedłużonym działaniu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Ropinirolu chlorowodorek  8mg x 28 tabl  o przedłużonym działaniu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Wenlafaksyna kapsułki o przedłużonym uwalnianiu  37,5mg x 28kaps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Wenlafaksyna kapsułki o przedłużonym uwalnianiu 75mg x 28kaps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Wenlafaksyna kapsułki o przedłużonym uwalnianiu  150mg x 28kaps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Levofloxacinum 500mg x 10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Clarithromycin 250 mg x 14 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Sulfasalazine 500mg x 50tabl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Sulfasalazine EN 500mg x 100tabl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Cilazapril 5mg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Cilazapril 2,5mg x 28tabl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Finasteridum 5mg x 30tabl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Klarytromycyna 250mg/5ml granulat do sporządzenia zawiesiny o poj.60ml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Klarytromycyna 125mg/5ml granulat do sporządzenia zawiesiny o poj.60ml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Omeprazol 10mg x 28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Chlorowodorek temsulozyny 0,4mg 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x 30 kaps kapsułki o 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zmodyfikowanym uwalnianiu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Thiethylpernazine 6,5mg/ml x 6amp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Idarucyzumab roztwór do infuzji 2,5g/50ml x 2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Etosuksymid 250mg x 100 kaps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Ibuprofen 125mg x 10 supp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Flutikazon 50mcg /120 daw. 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aerozol wziewny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Alginian magnezu,symetykon,fluktoza,guma ksentanowa,D-pentenol,węglan sodu,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wodorotlenek sodu,parahydroksybenzoesan metylu,parahydroksybenzoesan propylu,asomat naturalny,woda oczyszczona -butelka 200ml-syrop przeciwrefluksowy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dla dzieci i niemowląt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</w:r>
          </w:p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1ml kropli zawiera 150mcg 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kalcyfediolu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( 1 kropla zawiera 5 mcg kalcifediolu) krople doustne -butelka 10ml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Eplerenon 25mg x 30tabl.powl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/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/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134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Mykafungina 100mg proszek do sporządzania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roztworu do infuzji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Fidaksomycyna 200 mg x 20tabl powl.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135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Glyceroli trinitras 10mg/10ml x 10 amp</w:t>
            </w:r>
          </w:p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roztwór do infuzji</w:t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136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Roztwór do wstrzykiwań insuliny ludzkiej szybko działającej 100jm/ml wkład 3ml. Podawanie podskórne za pomocą systemu podawania insuliny NovoPen 4 z igłami NovoFine lub Novo Twist.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Możliwość podawania dożylnego.</w:t>
            </w:r>
          </w:p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Jedno opakowanie stanowi 5 wkładów.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Zawiesina do wstrzykiwań insuliny ludzkiej (r DNA) długo działającej we wkładzie , 100 jm/ml a 3ml. Podawanie podskórne za pomocą systemu podawania insuliny NOVO PEN 4 z igłami NOVO-TWIST lub NOVO-FINE opakowanie 5 wkładów + igły   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Zawiesina mieszaniny  insuliny ludzkiej (rDNA) krótko działającej – rozpuszczalnej i insuliny długo działającej – insuliny izofanowej) w stosunku 30%/70%, podanie podskórne za pomocą systemu podawania insuliny NOVO PEN 4 z igłami NOVO-TWIST lub NOVO-FINE opakowanie 5 wkładów + igły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Roztwór do wstrzykiwań analogu insuliny ludzkiej długo działającej (insulina detemir) – stosowana w leczeniu cukrzycy dorosłych, młodzieży i dzieci 6-17 lat. 100 jm/ml a 3ml. Podawanie podskórne. Opakowanie 10 wkładów + igły                          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Zawiesina analogowej mieszaniny insulinowej do wstrzykiwań, w której 30% stanowi rozpuszczalna insulina aspart oraz 70% insulina aspart krystalizowana z protaminą,- podanie podskorne 100 jm/ml a 3ml Opakowanie 10 wkładów + igły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Zawiesina analogowej mieszaniny insulinowej do wstrzykiwań, w której 50% stanowi rozpuszczalna insulina aspart oraz 50% insulina aspart krystalizowana z protaminą,- podanie podskorne 100 jm/ml a 3ml Opakowanie 10 wkładów + igły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Roztwór do wstrzykiwań analogu insuliny szybkodziałającej, stosowany w leceniu cukrzycy dorosłych, dzieci i młodzieży w wieku 2-17 lat. Podanie podskórne lub w ciągłym wlewie przy zastosowaniu pompy insulinowej.100 jm/ml. Opakowanie 10 wkładów + igły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137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Thiamini h/chl.100mg/2ml x 100amp -możliwość podawania dożylnie i domięśniowo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138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pacing w:before="57" w:after="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Proszek do sporządzenia  roztworu do wstrzykiwań-100jednostek Allergan Toxinum </w:t>
            </w:r>
          </w:p>
          <w:p>
            <w:pPr>
              <w:pStyle w:val="Zawartotabeli"/>
              <w:spacing w:before="57" w:after="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botulinicum typu A x 1 fiol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/>
      </w:r>
    </w:p>
    <w:p>
      <w:pPr>
        <w:pStyle w:val="Normal"/>
        <w:suppressAutoHyphens w:val="true"/>
        <w:jc w:val="left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/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139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114" w:after="114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Ertapenem proszek do przygotowania koncentratu do sporządzenia roztworu do infuzji -fiol 1g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Zawartotabeli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C1C1C"/>
          <w:sz w:val="20"/>
          <w:szCs w:val="20"/>
        </w:rPr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140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Theophyllinum inj.-250ml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1C1C1C"/>
          <w:sz w:val="20"/>
          <w:szCs w:val="20"/>
        </w:rPr>
        <w:t xml:space="preserve">     </w:t>
      </w:r>
      <w:r>
        <w:rPr>
          <w:color w:val="1C1C1C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/>
      </w:pPr>
      <w:r>
        <w:rPr>
          <w:b/>
          <w:bCs/>
          <w:i/>
          <w:iCs/>
          <w:color w:val="1C1C1C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C1C1C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/>
      </w:pPr>
      <w:r>
        <w:rPr>
          <w:b/>
          <w:bCs/>
          <w:i w:val="false"/>
          <w:iCs w:val="false"/>
          <w:sz w:val="20"/>
          <w:szCs w:val="20"/>
        </w:rPr>
        <w:t>Pakiet nr 141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pacing w:before="228" w:after="2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Somatostatin 250 mcg    inj. fiolka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111111"/>
          <w:sz w:val="20"/>
          <w:szCs w:val="20"/>
        </w:rPr>
        <w:t xml:space="preserve">      </w:t>
      </w:r>
      <w:r>
        <w:rPr>
          <w:color w:val="111111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/>
          <w:iCs/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ind w:left="0" w:right="624" w:hanging="0"/>
        <w:jc w:val="left"/>
        <w:rPr/>
      </w:pPr>
      <w:r>
        <w:rPr>
          <w:b/>
          <w:bCs/>
          <w:i w:val="false"/>
          <w:iCs w:val="false"/>
          <w:color w:val="111111"/>
          <w:sz w:val="20"/>
          <w:szCs w:val="20"/>
        </w:rPr>
        <w:t>Pakiet nr 142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68"/>
        <w:gridCol w:w="1071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Butelki apteczne z ciemnego szkła</w:t>
            </w:r>
          </w:p>
        </w:tc>
        <w:tc>
          <w:tcPr>
            <w:tcW w:w="9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-poj.100ml + nakrętki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-poj.200 ml + nakrętki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-poj.300 ml + nakrętki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-poj.500 ml + nakrętki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e)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tabs>
                <w:tab w:val="left" w:pos="1132" w:leader="none"/>
              </w:tabs>
              <w:bidi w:val="0"/>
              <w:spacing w:lineRule="auto" w:line="360"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-poj.1.000 ml + nakrętki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/>
            </w:pPr>
            <w:r>
              <w:rPr>
                <w:sz w:val="20"/>
                <w:szCs w:val="20"/>
              </w:rPr>
              <w:t>Pudełka apteczne do lekow recepturowych (maści)</w:t>
            </w:r>
          </w:p>
        </w:tc>
        <w:tc>
          <w:tcPr>
            <w:tcW w:w="9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/>
            </w:pPr>
            <w:r>
              <w:rPr>
                <w:sz w:val="20"/>
                <w:szCs w:val="20"/>
              </w:rPr>
              <w:t>- o poj. 50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o poj.100 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1.800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o poj.200 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1.800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8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lineRule="auto" w:line="240" w:before="228" w:after="228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lineRule="auto" w:line="240" w:before="228" w:after="228"/>
              <w:jc w:val="left"/>
              <w:rPr/>
            </w:pPr>
            <w:r>
              <w:rPr>
                <w:sz w:val="20"/>
                <w:szCs w:val="20"/>
              </w:rPr>
              <w:t>Torebki recepturowe białe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171" w:after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114" w:after="114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/>
            </w:pPr>
            <w:r>
              <w:rPr>
                <w:sz w:val="20"/>
                <w:szCs w:val="20"/>
              </w:rPr>
              <w:t>- rozm.12 cm x 17 cm a' 100 szt</w:t>
            </w:r>
          </w:p>
        </w:tc>
        <w:tc>
          <w:tcPr>
            <w:tcW w:w="2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/>
            </w:pPr>
            <w:r>
              <w:rPr>
                <w:sz w:val="20"/>
                <w:szCs w:val="20"/>
              </w:rPr>
              <w:t>- rozm.12 cm x 19 cm a' 100 szt</w:t>
            </w:r>
          </w:p>
        </w:tc>
        <w:tc>
          <w:tcPr>
            <w:tcW w:w="2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Krążki pergaminowe o śred.12cm a' 100szt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Butelka sterylna 10ml+ nakrętka + zakreplacz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kpl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nasadki filtracyjne gotowe do użycia,sterylne zawierające membranę z octanu celulozy wielkości porów 0,2 nanometra w obudowie.Pozwalające na sterylną filtrację  roztworow oftalmicznych takich jak krople oczne. Obudowa posiada z obu stron końcowki luer do mocowania w strzykawce z jednej strony i ewentualnie igły z drugiej strony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kpl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.............................................................................…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/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"/>
        <w:rPr>
          <w:color w:val="111111"/>
        </w:rPr>
      </w:pPr>
      <w:r>
        <w:rPr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color w:val="111111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 w:val="false"/>
          <w:bCs w:val="false"/>
          <w:i/>
          <w:iCs/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>/podpis i pieczątka upoważnionego przedstawiciela/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FF3333"/>
          <w:sz w:val="20"/>
          <w:szCs w:val="20"/>
        </w:rPr>
      </w:pPr>
      <w:r>
        <w:rPr>
          <w:b/>
          <w:bCs/>
          <w:i w:val="false"/>
          <w:iCs w:val="false"/>
          <w:color w:val="FF3333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suppressAutoHyphens w:val="true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Pakiet nr 143</w:t>
      </w:r>
    </w:p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tbl>
      <w:tblPr>
        <w:tblW w:w="14115" w:type="dxa"/>
        <w:jc w:val="lef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66"/>
        <w:gridCol w:w="4251"/>
        <w:gridCol w:w="2270"/>
        <w:gridCol w:w="708"/>
        <w:gridCol w:w="706"/>
        <w:gridCol w:w="1133"/>
        <w:gridCol w:w="1276"/>
        <w:gridCol w:w="713"/>
        <w:gridCol w:w="1125"/>
        <w:gridCol w:w="1365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1132" w:leader="none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Kapsułki skrobiowe</w:t>
            </w:r>
          </w:p>
        </w:tc>
        <w:tc>
          <w:tcPr>
            <w:tcW w:w="9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Nr 2 a' 500 kpl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Nr 4 a' 500 kpl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Nr 6 a' 500 kpl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240" w:after="60"/>
        <w:outlineLvl w:val="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111111"/>
          <w:sz w:val="20"/>
          <w:szCs w:val="20"/>
        </w:rPr>
        <w:t xml:space="preserve">      </w:t>
      </w:r>
      <w:r>
        <w:rPr>
          <w:color w:val="111111"/>
          <w:sz w:val="20"/>
          <w:szCs w:val="20"/>
        </w:rPr>
        <w:t>................................................................................</w:t>
      </w:r>
    </w:p>
    <w:p>
      <w:pPr>
        <w:pStyle w:val="Normal"/>
        <w:suppressAutoHyphens w:val="true"/>
        <w:ind w:left="0" w:right="624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color w:val="111111"/>
          <w:sz w:val="20"/>
          <w:szCs w:val="20"/>
        </w:rPr>
      </w:pPr>
      <w:r>
        <w:rPr>
          <w:b/>
          <w:bCs/>
          <w:i/>
          <w:iCs/>
          <w:color w:val="11111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 xml:space="preserve">                     </w:t>
      </w:r>
      <w:r>
        <w:rPr>
          <w:b w:val="false"/>
          <w:bCs w:val="false"/>
          <w:i/>
          <w:iCs/>
          <w:color w:val="111111"/>
          <w:sz w:val="20"/>
          <w:szCs w:val="20"/>
        </w:rPr>
        <w:t>/podpis i pieczątka upoważnionego przedstawiciela/</w:t>
      </w:r>
    </w:p>
    <w:p>
      <w:pPr>
        <w:pStyle w:val="Normal"/>
        <w:numPr>
          <w:ilvl w:val="0"/>
          <w:numId w:val="0"/>
        </w:numPr>
        <w:suppressAutoHyphens w:val="true"/>
        <w:spacing w:before="240" w:after="60"/>
        <w:ind w:left="0" w:right="624" w:hanging="0"/>
        <w:jc w:val="right"/>
        <w:outlineLvl w:val="6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276" w:footer="709" w:bottom="1135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680492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115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f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4406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4406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ny1" w:customStyle="1">
    <w:name w:val="Normalny1"/>
    <w:qFormat/>
    <w:rsid w:val="0031280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rsid w:val="0031280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31280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Gwka">
    <w:name w:val="Header"/>
    <w:basedOn w:val="Normal"/>
    <w:link w:val="NagwekZnak"/>
    <w:uiPriority w:val="99"/>
    <w:unhideWhenUsed/>
    <w:rsid w:val="0064406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44066"/>
    <w:pPr>
      <w:tabs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7C7-0C0D-4F49-BDE8-4A52C050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LibreOffice/5.2.1.2$Windows_x86 LibreOffice_project/31dd62db80d4e60af04904455ec9c9219178d620</Application>
  <Pages>115</Pages>
  <Words>16605</Words>
  <Characters>132503</Characters>
  <CharactersWithSpaces>203762</CharactersWithSpaces>
  <Paragraphs>5859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2017-01-12T08:57:00Z</dcterms:created>
  <dc:creator>rrurarz</dc:creator>
  <dc:description/>
  <dc:language>pl-PL</dc:language>
  <cp:lastModifiedBy/>
  <cp:lastPrinted>2017-05-12T12:29:36Z</cp:lastPrinted>
  <dcterms:modified xsi:type="dcterms:W3CDTF">2017-05-16T14:24:26Z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