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AF" w:rsidRDefault="00012E1D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Załącznik nr 1.10 do SIWZ – Formularz Szczegółowy Oferty (DA-ZP-252-46/17)</w:t>
      </w:r>
    </w:p>
    <w:p w:rsidR="003E7FAF" w:rsidRDefault="003E7FAF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3E7FAF" w:rsidRDefault="003E7FAF">
      <w:pPr>
        <w:pStyle w:val="Standard"/>
        <w:jc w:val="center"/>
        <w:rPr>
          <w:rFonts w:hint="eastAsia"/>
        </w:rPr>
      </w:pPr>
    </w:p>
    <w:p w:rsidR="003E7FAF" w:rsidRDefault="003E7FAF">
      <w:pPr>
        <w:pStyle w:val="Standard"/>
        <w:rPr>
          <w:rFonts w:hint="eastAsia"/>
        </w:rPr>
      </w:pPr>
    </w:p>
    <w:p w:rsidR="003E7FAF" w:rsidRDefault="00012E1D">
      <w:pPr>
        <w:pStyle w:val="Standard"/>
        <w:jc w:val="center"/>
        <w:rPr>
          <w:rFonts w:hint="eastAsia"/>
        </w:rPr>
      </w:pP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Pakiet nr 10</w:t>
      </w:r>
    </w:p>
    <w:p w:rsidR="003E7FAF" w:rsidRDefault="003E7FAF">
      <w:pPr>
        <w:pStyle w:val="Standard"/>
        <w:jc w:val="center"/>
        <w:rPr>
          <w:rFonts w:ascii="Times New Roman" w:hAnsi="Times New Roman"/>
          <w:sz w:val="21"/>
          <w:szCs w:val="21"/>
        </w:rPr>
      </w:pPr>
    </w:p>
    <w:p w:rsidR="003E7FAF" w:rsidRDefault="00012E1D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1"/>
          <w:szCs w:val="21"/>
        </w:rPr>
        <w:t>Kabina audiometryczna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 xml:space="preserve"> - 1 szt</w:t>
      </w:r>
    </w:p>
    <w:p w:rsidR="003E7FAF" w:rsidRDefault="003E7FAF">
      <w:pPr>
        <w:pStyle w:val="Standard"/>
        <w:rPr>
          <w:rFonts w:hint="eastAsia"/>
        </w:rPr>
      </w:pPr>
    </w:p>
    <w:p w:rsidR="003E7FAF" w:rsidRDefault="00012E1D">
      <w:pPr>
        <w:pStyle w:val="Standard"/>
        <w:spacing w:after="240"/>
        <w:jc w:val="center"/>
        <w:rPr>
          <w:rFonts w:hint="eastAsia"/>
        </w:rPr>
      </w:pPr>
      <w:r>
        <w:rPr>
          <w:rStyle w:val="Stylwiadomocie-mail18"/>
          <w:rFonts w:ascii="Times New Roman" w:hAnsi="Times New Roman" w:cs="Calibri"/>
          <w:b/>
          <w:bCs/>
          <w:sz w:val="21"/>
          <w:szCs w:val="21"/>
        </w:rPr>
        <w:t>A. ZESTAWIENIE PARAMETRÓW TECHNICZNO-UŻYTKOWYCH</w:t>
      </w:r>
    </w:p>
    <w:tbl>
      <w:tblPr>
        <w:tblW w:w="9243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10"/>
        <w:gridCol w:w="4039"/>
      </w:tblGrid>
      <w:tr w:rsidR="003E7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3E7FA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Wytwórca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3E7FA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Nazwa – model/typ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3E7FA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ind w:left="3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Kraj pochodzenia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3E7FA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012E1D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Rok produkcji 2017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3E7FAF" w:rsidRDefault="003E7FAF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</w:tbl>
    <w:p w:rsidR="003E7FAF" w:rsidRDefault="00012E1D">
      <w:pPr>
        <w:pStyle w:val="Standard"/>
        <w:spacing w:after="280"/>
        <w:rPr>
          <w:rFonts w:hint="eastAsia"/>
        </w:rPr>
      </w:pPr>
      <w:r>
        <w:rPr>
          <w:rStyle w:val="ff2fc0fs10"/>
          <w:rFonts w:ascii="Times New Roman" w:hAnsi="Times New Roman" w:cs="Calibri"/>
          <w:b/>
          <w:bCs/>
          <w:color w:val="000000"/>
          <w:sz w:val="21"/>
          <w:szCs w:val="21"/>
        </w:rPr>
        <w:t>*należy wypełnić</w:t>
      </w:r>
    </w:p>
    <w:tbl>
      <w:tblPr>
        <w:tblW w:w="9781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491"/>
        <w:gridCol w:w="2499"/>
      </w:tblGrid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6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wymagane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Parametry oferowane*</w:t>
            </w: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Wymiary zewnętrzne 110 x 110 x 215cm (+/- 2%)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Times New Roman" w:eastAsia="TimesNewRomanPSMT, 'Times New R" w:hAnsi="Times New Roman" w:cs="TimesNewRomanPSMT, 'Times New R"/>
                <w:sz w:val="21"/>
                <w:szCs w:val="21"/>
              </w:rPr>
              <w:t xml:space="preserve">Wymiary wewnętrzne </w:t>
            </w:r>
            <w:r>
              <w:rPr>
                <w:rFonts w:ascii="Times New Roman" w:hAnsi="Times New Roman"/>
                <w:sz w:val="21"/>
                <w:szCs w:val="21"/>
              </w:rPr>
              <w:t>95cm x 95cm x 190cm (+/- 2%)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Minimalne </w:t>
            </w:r>
            <w:r>
              <w:rPr>
                <w:rFonts w:ascii="Times New Roman" w:hAnsi="Times New Roman"/>
                <w:sz w:val="21"/>
                <w:szCs w:val="21"/>
              </w:rPr>
              <w:t>tłumienie akustyczne w przedziale 250Hz-8000Hz: 33,5dB,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Standard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Minimalne tłumienie akustyczne w przedziale 100-10000Hz: 32dB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Wykonanie kompaktowe, możliwość rozmontowania w celu przeniesienia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Szyba izolowana akustycznie co najmniej podwójna o wymiarach </w:t>
            </w:r>
            <w:r>
              <w:rPr>
                <w:rFonts w:ascii="Times New Roman" w:eastAsia="TimesNewRomanPSMT, 'Times New R" w:hAnsi="Times New Roman" w:cs="TimesNewRomanPSMT, 'Times New R"/>
                <w:sz w:val="21"/>
                <w:szCs w:val="21"/>
              </w:rPr>
              <w:t>59 x 46 cm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Łatwość utrzymania w czystości - panele zmywalne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Stolik do audiometru na nóżce o wymiarach min </w:t>
            </w:r>
            <w:r>
              <w:rPr>
                <w:rFonts w:ascii="Times New Roman" w:eastAsia="TimesNewRomanPSMT, 'Times New R" w:hAnsi="Times New Roman" w:cs="TimesNewRomanPSMT, 'Times New R"/>
                <w:sz w:val="21"/>
                <w:szCs w:val="21"/>
              </w:rPr>
              <w:t>70 x 40 cm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hint="eastAsi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Wyposażona w 5 standardowych gniazd typu Jack 6,3mm </w:t>
            </w:r>
            <w:r>
              <w:rPr>
                <w:rFonts w:ascii="Times New Roman" w:eastAsia="TimesNewRomanPSMT, 'Times New R" w:hAnsi="Times New Roman" w:cs="TimesNewRomanPSMT, 'Times New R"/>
                <w:sz w:val="21"/>
                <w:szCs w:val="21"/>
              </w:rPr>
              <w:t>oraz jedno 3,5 mm do podłączenia audiometru.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Możliwość podłączenia </w:t>
            </w:r>
            <w:r>
              <w:rPr>
                <w:rFonts w:ascii="Times New Roman" w:hAnsi="Times New Roman"/>
                <w:sz w:val="21"/>
                <w:szCs w:val="21"/>
              </w:rPr>
              <w:t>audiometrów rożnych marek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Możliwość (opcja) rozbudowy o podjazd dla wózków inwalidzkich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Izolacja akustyczna od podłoża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Oświetlenie wewnętrzne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Wentylacja grawitacyjna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3E7FAF">
            <w:pPr>
              <w:pStyle w:val="TableContents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FAF" w:rsidRDefault="00012E1D">
            <w:pPr>
              <w:pStyle w:val="TableContents"/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Pomiar tłumienności przeprowadzony po montażu kabiny</w:t>
            </w:r>
          </w:p>
        </w:tc>
        <w:tc>
          <w:tcPr>
            <w:tcW w:w="24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FAF" w:rsidRDefault="003E7FAF">
            <w:pPr>
              <w:pStyle w:val="TableContents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E7FAF" w:rsidRDefault="00012E1D">
      <w:pPr>
        <w:pStyle w:val="Standard"/>
        <w:spacing w:after="280"/>
        <w:rPr>
          <w:rFonts w:hint="eastAsia"/>
        </w:rPr>
      </w:pPr>
      <w:r>
        <w:rPr>
          <w:rStyle w:val="ff2fc0fs10"/>
          <w:rFonts w:ascii="Times New Roman" w:hAnsi="Times New Roman" w:cs="Calibri"/>
          <w:color w:val="000000"/>
          <w:sz w:val="21"/>
          <w:szCs w:val="21"/>
        </w:rPr>
        <w:t>*należy wypełnić</w:t>
      </w:r>
    </w:p>
    <w:p w:rsidR="003E7FAF" w:rsidRDefault="003E7FAF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3E7FAF" w:rsidRDefault="00012E1D">
      <w:pPr>
        <w:pStyle w:val="Standard"/>
        <w:jc w:val="both"/>
        <w:rPr>
          <w:rFonts w:ascii="Times New Roman" w:hAnsi="Times New Roman" w:cs="Calibri"/>
          <w:sz w:val="21"/>
          <w:szCs w:val="21"/>
        </w:rPr>
      </w:pPr>
      <w:r>
        <w:rPr>
          <w:rFonts w:ascii="Times New Roman" w:hAnsi="Times New Roman" w:cs="Calibri"/>
          <w:sz w:val="21"/>
          <w:szCs w:val="21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</w:t>
      </w:r>
      <w:r>
        <w:rPr>
          <w:rFonts w:ascii="Times New Roman" w:hAnsi="Times New Roman" w:cs="Calibri"/>
          <w:sz w:val="21"/>
          <w:szCs w:val="21"/>
        </w:rPr>
        <w:t xml:space="preserve"> z przeznaczeniem bez dodatkowych zakupów i dostaw.</w:t>
      </w:r>
    </w:p>
    <w:p w:rsidR="003E7FAF" w:rsidRDefault="00012E1D">
      <w:pPr>
        <w:pStyle w:val="Standard"/>
        <w:jc w:val="both"/>
        <w:rPr>
          <w:rFonts w:ascii="Times New Roman" w:hAnsi="Times New Roman" w:cs="Calibri"/>
          <w:color w:val="000000"/>
          <w:sz w:val="21"/>
          <w:szCs w:val="21"/>
        </w:rPr>
      </w:pPr>
      <w:r>
        <w:rPr>
          <w:rFonts w:ascii="Times New Roman" w:hAnsi="Times New Roman" w:cs="Calibri"/>
          <w:color w:val="000000"/>
          <w:sz w:val="21"/>
          <w:szCs w:val="21"/>
        </w:rPr>
        <w:t>Wykonawca zobowiązany jest do podania parametrów w jednostkach wskazanych w niniejszej tabelce.</w:t>
      </w:r>
    </w:p>
    <w:p w:rsidR="003E7FAF" w:rsidRDefault="00012E1D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Zaoferowane powyżej parametry wymagane muszą być potwierdzone w dołączonych do ofert materiałach informacyjn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ych producenta </w:t>
      </w:r>
      <w:r>
        <w:rPr>
          <w:rFonts w:ascii="Times New Roman" w:hAnsi="Times New Roman"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.</w:t>
      </w:r>
    </w:p>
    <w:p w:rsidR="003E7FAF" w:rsidRDefault="00012E1D">
      <w:pPr>
        <w:pStyle w:val="Standard"/>
        <w:jc w:val="both"/>
        <w:rPr>
          <w:rFonts w:ascii="Times New Roman" w:hAnsi="Times New Roman" w:cs="Calibri"/>
          <w:b/>
          <w:bCs/>
          <w:color w:val="000000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Brak potwierdzenie któregokolwiek z parametru spowoduje odrzucenie oferty.</w:t>
      </w:r>
    </w:p>
    <w:p w:rsidR="003E7FAF" w:rsidRDefault="00012E1D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color w:val="000000"/>
          <w:sz w:val="21"/>
          <w:szCs w:val="21"/>
        </w:rPr>
        <w:t xml:space="preserve">W   przypadku   pojedynczych   parametrów,   nie   występujących   w   materiałach   firmowych,   Zamawiający </w:t>
      </w:r>
      <w:r>
        <w:rPr>
          <w:rFonts w:ascii="Times New Roman" w:hAnsi="Times New Roman" w:cs="Calibri"/>
          <w:color w:val="000000"/>
          <w:sz w:val="21"/>
          <w:szCs w:val="21"/>
        </w:rPr>
        <w:t xml:space="preserve">  dopuszcza   oświadczenie   producenta </w:t>
      </w:r>
      <w:r>
        <w:rPr>
          <w:rFonts w:ascii="Times New Roman" w:hAnsi="Times New Roman" w:cs="Calibri"/>
          <w:b/>
          <w:bCs/>
          <w:i/>
          <w:iCs/>
          <w:color w:val="000000"/>
          <w:sz w:val="21"/>
          <w:szCs w:val="21"/>
        </w:rPr>
        <w:t>lub autoryzowanego dystrybutora oferowanego urządzenia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.</w:t>
      </w:r>
    </w:p>
    <w:p w:rsidR="003E7FAF" w:rsidRDefault="003E7FAF">
      <w:pPr>
        <w:pStyle w:val="Standard"/>
        <w:jc w:val="both"/>
        <w:rPr>
          <w:rFonts w:ascii="Times New Roman" w:hAnsi="Times New Roman" w:cs="Calibri"/>
          <w:b/>
          <w:bCs/>
          <w:sz w:val="21"/>
          <w:szCs w:val="21"/>
        </w:rPr>
      </w:pPr>
    </w:p>
    <w:p w:rsidR="003E7FAF" w:rsidRDefault="00012E1D">
      <w:pPr>
        <w:pStyle w:val="Standard"/>
        <w:jc w:val="both"/>
        <w:rPr>
          <w:rFonts w:ascii="Times New Roman" w:hAnsi="Times New Roman" w:cs="Calibri"/>
          <w:b/>
          <w:bCs/>
          <w:color w:val="000000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 xml:space="preserve">Zamawiający zastrzega sobie prawo weryfikacji deklarowanych parametrów z użyciem wszelkich dostępnych źródeł, w tym zapytanie bezpośrednio u producenta </w:t>
      </w: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sprzętu.</w:t>
      </w:r>
    </w:p>
    <w:p w:rsidR="003E7FAF" w:rsidRDefault="003E7FAF">
      <w:pPr>
        <w:pStyle w:val="Standard"/>
        <w:jc w:val="both"/>
        <w:rPr>
          <w:rFonts w:ascii="Times New Roman" w:hAnsi="Times New Roman" w:cs="Calibri"/>
          <w:b/>
          <w:bCs/>
          <w:color w:val="000000"/>
          <w:sz w:val="21"/>
          <w:szCs w:val="21"/>
        </w:rPr>
      </w:pPr>
    </w:p>
    <w:p w:rsidR="003E7FAF" w:rsidRDefault="003E7FAF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p w:rsidR="003E7FAF" w:rsidRDefault="00012E1D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  <w:r>
        <w:rPr>
          <w:rFonts w:ascii="Times New Roman" w:hAnsi="Times New Roman" w:cs="Calibri"/>
          <w:b/>
          <w:bCs/>
          <w:sz w:val="21"/>
          <w:szCs w:val="21"/>
        </w:rPr>
        <w:lastRenderedPageBreak/>
        <w:t>Część B: FORMULARZ CENOWY</w:t>
      </w:r>
    </w:p>
    <w:p w:rsidR="003E7FAF" w:rsidRDefault="003E7FAF">
      <w:pPr>
        <w:pStyle w:val="Akapitzlist"/>
        <w:jc w:val="center"/>
        <w:rPr>
          <w:rFonts w:ascii="Times New Roman" w:hAnsi="Times New Roman" w:cs="Calibri"/>
          <w:b/>
          <w:bCs/>
          <w:sz w:val="21"/>
          <w:szCs w:val="21"/>
        </w:rPr>
      </w:pPr>
    </w:p>
    <w:tbl>
      <w:tblPr>
        <w:tblW w:w="9364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95"/>
        <w:gridCol w:w="1066"/>
        <w:gridCol w:w="888"/>
        <w:gridCol w:w="855"/>
        <w:gridCol w:w="1020"/>
        <w:gridCol w:w="1182"/>
        <w:gridCol w:w="757"/>
      </w:tblGrid>
      <w:tr w:rsidR="003E7FAF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Nazwa sprzętu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Cena jednostkowa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VAT</w:t>
            </w: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rPr>
                <w:rFonts w:hint="eastAsia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brutto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</w:p>
          <w:p w:rsidR="003E7FAF" w:rsidRDefault="00012E1D">
            <w:pPr>
              <w:pStyle w:val="Akapitzlist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I.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3E7FAF" w:rsidRDefault="00012E1D">
            <w:pPr>
              <w:pStyle w:val="Standard"/>
              <w:snapToGrid w:val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Kabina audiometryczna</w:t>
            </w:r>
          </w:p>
          <w:p w:rsidR="003E7FAF" w:rsidRDefault="003E7FAF">
            <w:pPr>
              <w:pStyle w:val="Akapitzlist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  <w:p w:rsidR="003E7FAF" w:rsidRDefault="00012E1D">
            <w:pPr>
              <w:pStyle w:val="Akapitzlist"/>
              <w:ind w:left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Calibri"/>
                <w:sz w:val="21"/>
                <w:szCs w:val="21"/>
              </w:rPr>
              <w:t>1 szt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  <w:tr w:rsidR="003E7FAF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012E1D">
            <w:pPr>
              <w:pStyle w:val="Akapitzlist"/>
              <w:spacing w:before="113" w:after="113"/>
              <w:ind w:left="0"/>
              <w:jc w:val="right"/>
              <w:rPr>
                <w:rFonts w:ascii="Times New Roman" w:hAnsi="Times New Roman" w:cs="Calibri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Calibri"/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3E7FAF" w:rsidRDefault="003E7FAF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Times New Roman" w:hAnsi="Times New Roman" w:cs="Calibri"/>
                <w:sz w:val="21"/>
                <w:szCs w:val="21"/>
              </w:rPr>
            </w:pPr>
          </w:p>
        </w:tc>
      </w:tr>
    </w:tbl>
    <w:p w:rsidR="003E7FAF" w:rsidRDefault="003E7FAF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after="200" w:line="480" w:lineRule="auto"/>
        <w:rPr>
          <w:rFonts w:ascii="Times New Roman" w:hAnsi="Times New Roman" w:cs="Calibri"/>
          <w:sz w:val="21"/>
          <w:szCs w:val="21"/>
        </w:rPr>
      </w:pPr>
    </w:p>
    <w:p w:rsidR="003E7FAF" w:rsidRDefault="00012E1D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789" w:after="29" w:line="480" w:lineRule="auto"/>
        <w:rPr>
          <w:rFonts w:hint="eastAsia"/>
        </w:rPr>
      </w:pP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 xml:space="preserve"> dnia </w:t>
      </w:r>
      <w:r>
        <w:rPr>
          <w:rFonts w:ascii="Times New Roman" w:hAnsi="Times New Roman" w:cs="Calibri"/>
          <w:sz w:val="21"/>
          <w:szCs w:val="21"/>
          <w:u w:val="dotted"/>
        </w:rPr>
        <w:tab/>
      </w:r>
      <w:r>
        <w:rPr>
          <w:rFonts w:ascii="Times New Roman" w:hAnsi="Times New Roman" w:cs="Calibri"/>
          <w:sz w:val="21"/>
          <w:szCs w:val="21"/>
        </w:rPr>
        <w:tab/>
      </w:r>
      <w:r>
        <w:rPr>
          <w:rFonts w:ascii="Times New Roman" w:hAnsi="Times New Roman" w:cs="Calibri"/>
          <w:sz w:val="21"/>
          <w:szCs w:val="21"/>
          <w:u w:val="dotted"/>
        </w:rPr>
        <w:tab/>
      </w:r>
    </w:p>
    <w:p w:rsidR="003E7FAF" w:rsidRDefault="00012E1D">
      <w:pPr>
        <w:pStyle w:val="Standard"/>
        <w:jc w:val="right"/>
        <w:rPr>
          <w:rFonts w:ascii="Times New Roman" w:hAnsi="Times New Roman" w:cs="Calibri"/>
          <w:i/>
          <w:iCs/>
          <w:sz w:val="21"/>
          <w:szCs w:val="21"/>
        </w:rPr>
      </w:pPr>
      <w:r>
        <w:rPr>
          <w:rFonts w:ascii="Times New Roman" w:hAnsi="Times New Roman" w:cs="Calibri"/>
          <w:i/>
          <w:iCs/>
          <w:sz w:val="21"/>
          <w:szCs w:val="21"/>
        </w:rPr>
        <w:t>/podpis i pieczątka upoważnionego</w:t>
      </w:r>
    </w:p>
    <w:p w:rsidR="003E7FAF" w:rsidRDefault="00012E1D">
      <w:pPr>
        <w:pStyle w:val="Standard"/>
        <w:jc w:val="right"/>
        <w:rPr>
          <w:rFonts w:hint="eastAsia"/>
        </w:rPr>
      </w:pPr>
      <w:r>
        <w:rPr>
          <w:rStyle w:val="Stylwiadomocie-mail18"/>
          <w:rFonts w:ascii="Times New Roman" w:eastAsia="Calibri" w:hAnsi="Times New Roman" w:cs="Calibri"/>
          <w:i/>
          <w:iCs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Style w:val="Stylwiadomocie-mail18"/>
          <w:rFonts w:ascii="Times New Roman" w:hAnsi="Times New Roman" w:cs="Calibri"/>
          <w:i/>
          <w:iCs/>
          <w:sz w:val="21"/>
          <w:szCs w:val="21"/>
        </w:rPr>
        <w:t>przedstawiciela</w:t>
      </w:r>
      <w:r>
        <w:rPr>
          <w:rStyle w:val="Stylwiadomocie-mail18"/>
          <w:rFonts w:ascii="Times New Roman" w:hAnsi="Times New Roman" w:cs="Calibri"/>
          <w:sz w:val="21"/>
          <w:szCs w:val="21"/>
        </w:rPr>
        <w:t xml:space="preserve"> /</w:t>
      </w:r>
    </w:p>
    <w:sectPr w:rsidR="003E7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1D" w:rsidRDefault="00012E1D">
      <w:pPr>
        <w:rPr>
          <w:rFonts w:hint="eastAsia"/>
        </w:rPr>
      </w:pPr>
      <w:r>
        <w:separator/>
      </w:r>
    </w:p>
  </w:endnote>
  <w:endnote w:type="continuationSeparator" w:id="0">
    <w:p w:rsidR="00012E1D" w:rsidRDefault="00012E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, 'Times New R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1D" w:rsidRDefault="00012E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2E1D" w:rsidRDefault="00012E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F7D"/>
    <w:multiLevelType w:val="multilevel"/>
    <w:tmpl w:val="9C26DE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7FAF"/>
    <w:rsid w:val="00012E1D"/>
    <w:rsid w:val="003E7FAF"/>
    <w:rsid w:val="004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malignleft">
    <w:name w:val="imalign_left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f2fc0fs10">
    <w:name w:val="ff2 fc0 fs10"/>
    <w:basedOn w:val="Domylnaczcionkaakapitu"/>
  </w:style>
  <w:style w:type="character" w:customStyle="1" w:styleId="Stylwiadomocie-mail18">
    <w:name w:val="Styl wiadomości e-mail 1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2</cp:revision>
  <dcterms:created xsi:type="dcterms:W3CDTF">2017-06-21T11:35:00Z</dcterms:created>
  <dcterms:modified xsi:type="dcterms:W3CDTF">2017-06-21T11:35:00Z</dcterms:modified>
</cp:coreProperties>
</file>