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3" w:rsidRPr="00653B59" w:rsidRDefault="00601CF3" w:rsidP="00601CF3">
      <w:pPr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Załącznik nr 1 do </w:t>
      </w:r>
      <w:r w:rsidR="007A3759" w:rsidRPr="00653B5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SIWZ </w:t>
      </w:r>
    </w:p>
    <w:p w:rsidR="00601CF3" w:rsidRPr="00653B59" w:rsidRDefault="007D5555" w:rsidP="00601CF3">
      <w:pPr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Oznaczenie</w:t>
      </w:r>
      <w:r w:rsidR="00601CF3"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postępowania: </w:t>
      </w:r>
      <w:r w:rsidR="00B85FB8">
        <w:rPr>
          <w:rFonts w:ascii="Century Gothic" w:eastAsia="Times New Roman" w:hAnsi="Century Gothic" w:cs="Times New Roman"/>
          <w:sz w:val="20"/>
          <w:szCs w:val="20"/>
          <w:lang w:eastAsia="pl-PL"/>
        </w:rPr>
        <w:t>DA.ZP.242.6</w:t>
      </w: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0.2017</w:t>
      </w:r>
    </w:p>
    <w:p w:rsidR="00601CF3" w:rsidRPr="00653B59" w:rsidRDefault="00601CF3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smallCaps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smallCaps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smallCaps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caps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caps/>
          <w:sz w:val="20"/>
          <w:szCs w:val="20"/>
          <w:lang w:eastAsia="pl-PL"/>
        </w:rPr>
      </w:pPr>
    </w:p>
    <w:p w:rsidR="008A6398" w:rsidRPr="00653B59" w:rsidRDefault="008A6398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caps/>
          <w:sz w:val="20"/>
          <w:szCs w:val="20"/>
          <w:lang w:eastAsia="pl-PL"/>
        </w:rPr>
      </w:pPr>
    </w:p>
    <w:p w:rsidR="008A6398" w:rsidRPr="00653B59" w:rsidRDefault="008A6398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caps/>
          <w:sz w:val="20"/>
          <w:szCs w:val="20"/>
          <w:lang w:eastAsia="pl-PL"/>
        </w:rPr>
      </w:pPr>
    </w:p>
    <w:p w:rsidR="00601CF3" w:rsidRPr="00B85FB8" w:rsidRDefault="00601CF3" w:rsidP="00601CF3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caps/>
          <w:sz w:val="40"/>
          <w:szCs w:val="20"/>
          <w:lang w:eastAsia="pl-PL"/>
        </w:rPr>
      </w:pPr>
      <w:r w:rsidRPr="00B85FB8">
        <w:rPr>
          <w:rFonts w:ascii="Century Gothic" w:eastAsia="Times New Roman" w:hAnsi="Century Gothic" w:cs="Times New Roman"/>
          <w:b/>
          <w:caps/>
          <w:sz w:val="40"/>
          <w:szCs w:val="20"/>
          <w:lang w:eastAsia="pl-PL"/>
        </w:rPr>
        <w:t>formularz Szczegółowy oferty</w:t>
      </w: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601CF3" w:rsidRPr="00653B59" w:rsidRDefault="00601CF3" w:rsidP="00601CF3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C77444" w:rsidRPr="00653B59" w:rsidRDefault="00C77444">
      <w:pPr>
        <w:rPr>
          <w:rFonts w:ascii="Century Gothic" w:hAnsi="Century Gothic"/>
          <w:sz w:val="20"/>
          <w:szCs w:val="20"/>
        </w:rPr>
      </w:pPr>
    </w:p>
    <w:p w:rsidR="004950BF" w:rsidRDefault="004950BF" w:rsidP="005D45FB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</w:p>
    <w:p w:rsidR="0015035E" w:rsidRDefault="0015035E" w:rsidP="005D45FB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</w:p>
    <w:p w:rsidR="00653B59" w:rsidRPr="00653B59" w:rsidRDefault="00653B59" w:rsidP="005D45FB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  <w:r w:rsidRPr="00653B59">
        <w:rPr>
          <w:rFonts w:ascii="Century Gothic" w:hAnsi="Century Gothic"/>
          <w:b/>
          <w:sz w:val="20"/>
          <w:szCs w:val="20"/>
        </w:rPr>
        <w:lastRenderedPageBreak/>
        <w:t>PAKIET NR 1</w:t>
      </w:r>
    </w:p>
    <w:p w:rsidR="00653B59" w:rsidRPr="00653B59" w:rsidRDefault="00653B59" w:rsidP="005D45FB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  <w:r w:rsidRPr="00653B59">
        <w:rPr>
          <w:rFonts w:ascii="Century Gothic" w:hAnsi="Century Gothic"/>
          <w:b/>
          <w:sz w:val="20"/>
          <w:szCs w:val="20"/>
        </w:rPr>
        <w:t>Wymagane:</w:t>
      </w:r>
    </w:p>
    <w:p w:rsidR="00653B59" w:rsidRPr="00653B59" w:rsidRDefault="00653B59" w:rsidP="00653B59">
      <w:pPr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przyleganie elektrod noworodkowych do skóry dziecka w inkubatorze z nastawioną dużą wilgotnością przez 24 godziny,</w:t>
      </w:r>
    </w:p>
    <w:p w:rsidR="00653B59" w:rsidRPr="00653B59" w:rsidRDefault="00653B59" w:rsidP="00653B59">
      <w:pPr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przyleganie elektrod dla dzieci do skóry przez 24 godziny,</w:t>
      </w:r>
    </w:p>
    <w:p w:rsidR="00653B59" w:rsidRPr="0031443C" w:rsidRDefault="00653B59" w:rsidP="0031443C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przyleganie elektrod dla dorosłych do spoconej skóry pacjenta podczas wykonywania próby wysiłkowej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701"/>
        <w:gridCol w:w="1275"/>
        <w:gridCol w:w="709"/>
        <w:gridCol w:w="993"/>
        <w:gridCol w:w="1134"/>
        <w:gridCol w:w="1559"/>
        <w:gridCol w:w="709"/>
        <w:gridCol w:w="1134"/>
        <w:gridCol w:w="1700"/>
      </w:tblGrid>
      <w:tr w:rsidR="0022376A" w:rsidRPr="000A5DE9" w:rsidTr="00A95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A0577D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577D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0A5DE9" w:rsidRDefault="000A5DE9" w:rsidP="00596FA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Nazwa handlowa i/lub  nr katalogowy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F67663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67663">
              <w:rPr>
                <w:rFonts w:ascii="Century Gothic" w:hAnsi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0A5DE9" w:rsidRDefault="000A5DE9" w:rsidP="000A5DE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Wartość brutto</w:t>
            </w:r>
          </w:p>
        </w:tc>
      </w:tr>
      <w:tr w:rsidR="0022376A" w:rsidRPr="00653B59" w:rsidTr="00A95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A0577D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577D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A0577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Elektrody żelowe jednorazowego użytku z przewodem zakończonym gniazdem na wtyczkę, średnica 1,6 mm, dla noworodków.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F67663" w:rsidRDefault="00165ACF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  <w:r w:rsidR="000A5DE9" w:rsidRPr="00F67663">
              <w:rPr>
                <w:rFonts w:ascii="Century Gothic" w:hAnsi="Century Gothic"/>
                <w:b/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376A" w:rsidRPr="00653B59" w:rsidTr="00A95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A0577D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577D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A0577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Elektrody żelowe jednorazowego użytku Ag/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AgCl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, fi 36 mm (+/-2mm), podkład: gąbka PE, dla dzieci.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F67663" w:rsidRDefault="00165ACF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0A5DE9" w:rsidRPr="00F67663">
              <w:rPr>
                <w:rFonts w:ascii="Century Gothic" w:hAnsi="Century Gothic"/>
                <w:b/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376A" w:rsidRPr="00653B59" w:rsidTr="00A95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A0577D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577D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C5F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Elektrody żelowe jednorazowego użytku Ag/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AgCl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, fi 55 mm (+/-5mm), owalne lub prostokątne, w powierzchni całkowitej ok. 24 cm², podkład: tkanina mikroporowata, dla dorosłych.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F67663" w:rsidRDefault="00165ACF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0A5DE9" w:rsidRPr="00F67663">
              <w:rPr>
                <w:rFonts w:ascii="Century Gothic" w:hAnsi="Century Gothic"/>
                <w:b/>
                <w:sz w:val="20"/>
                <w:szCs w:val="20"/>
              </w:rPr>
              <w:t>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376A" w:rsidRPr="00653B59" w:rsidTr="00A95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A0577D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577D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C110A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Elektrody do stymulacji zewnętrznej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Quik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-Combo </w:t>
            </w:r>
            <w:r w:rsidR="0038455F">
              <w:rPr>
                <w:rFonts w:ascii="Century Gothic" w:hAnsi="Century Gothic"/>
                <w:sz w:val="20"/>
                <w:szCs w:val="20"/>
              </w:rPr>
              <w:t xml:space="preserve">wytwórcy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653B59" w:rsidRDefault="000A5DE9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9" w:rsidRPr="00F67663" w:rsidRDefault="002650A7" w:rsidP="00596F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0A5DE9" w:rsidRPr="00F67663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9" w:rsidRPr="00ED5817" w:rsidRDefault="000A5DE9" w:rsidP="00596F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D1AF7" w:rsidRPr="00653B59" w:rsidRDefault="000D1AF7" w:rsidP="00C55168">
      <w:pPr>
        <w:spacing w:before="240" w:after="0" w:line="36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D1AF7" w:rsidRPr="00653B59" w:rsidRDefault="000D1AF7" w:rsidP="00C55168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 w:rsidR="000D1AF7" w:rsidRPr="00653B59" w:rsidRDefault="000D1AF7" w:rsidP="000D1AF7">
      <w:pPr>
        <w:spacing w:before="240"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……….................................................................................</w:t>
      </w:r>
    </w:p>
    <w:p w:rsidR="000D1AF7" w:rsidRPr="00C55168" w:rsidRDefault="000D1AF7" w:rsidP="00C5516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/</w:t>
      </w:r>
      <w:r w:rsidRPr="00653B59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podpis i pieczątka upoważnionego przedstawiciela/</w:t>
      </w:r>
    </w:p>
    <w:p w:rsidR="00523479" w:rsidRDefault="00523479" w:rsidP="00655731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</w:p>
    <w:p w:rsidR="0015035E" w:rsidRDefault="0015035E" w:rsidP="00655731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</w:p>
    <w:p w:rsidR="00653B59" w:rsidRPr="00653B59" w:rsidRDefault="00653B59" w:rsidP="00655731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653B59">
        <w:rPr>
          <w:rFonts w:ascii="Century Gothic" w:hAnsi="Century Gothic"/>
          <w:b/>
          <w:sz w:val="20"/>
          <w:szCs w:val="20"/>
        </w:rPr>
        <w:lastRenderedPageBreak/>
        <w:t>PAKIET NR 2</w:t>
      </w:r>
    </w:p>
    <w:p w:rsidR="00653B59" w:rsidRPr="00653B59" w:rsidRDefault="00653B59" w:rsidP="00655731">
      <w:pPr>
        <w:spacing w:after="120" w:line="240" w:lineRule="auto"/>
        <w:outlineLvl w:val="0"/>
        <w:rPr>
          <w:rFonts w:ascii="Century Gothic" w:hAnsi="Century Gothic"/>
          <w:b/>
          <w:sz w:val="20"/>
          <w:szCs w:val="20"/>
        </w:rPr>
      </w:pPr>
      <w:r w:rsidRPr="00653B59">
        <w:rPr>
          <w:rFonts w:ascii="Century Gothic" w:hAnsi="Century Gothic"/>
          <w:b/>
          <w:sz w:val="20"/>
          <w:szCs w:val="20"/>
        </w:rPr>
        <w:t>Wymagane:</w:t>
      </w:r>
    </w:p>
    <w:p w:rsidR="009870A8" w:rsidRPr="003B636B" w:rsidRDefault="00653B59" w:rsidP="009870A8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papiery medyczne współpracujące bez zarzutu z właściwymi aparatami, do których są przeznaczone</w:t>
      </w: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2"/>
        <w:gridCol w:w="1703"/>
        <w:gridCol w:w="1261"/>
        <w:gridCol w:w="970"/>
        <w:gridCol w:w="754"/>
        <w:gridCol w:w="1122"/>
        <w:gridCol w:w="1557"/>
        <w:gridCol w:w="708"/>
        <w:gridCol w:w="1134"/>
        <w:gridCol w:w="1703"/>
      </w:tblGrid>
      <w:tr w:rsidR="00523479" w:rsidRPr="007748A4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7748A4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48A4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7748A4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48A4">
              <w:rPr>
                <w:rFonts w:ascii="Century Gothic" w:hAnsi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7748A4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Nazwa handlowa i/lub  nr katalogowy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7748A4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5DE9">
              <w:rPr>
                <w:rFonts w:ascii="Century Gothic" w:hAnsi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7748A4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48A4">
              <w:rPr>
                <w:rFonts w:ascii="Century Gothic" w:hAnsi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8D27E9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8D27E9" w:rsidRDefault="006609B8" w:rsidP="007748A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27E9">
              <w:rPr>
                <w:rFonts w:ascii="Century Gothic" w:hAnsi="Century Gothic"/>
                <w:b/>
                <w:bCs/>
                <w:sz w:val="20"/>
                <w:szCs w:val="20"/>
              </w:rPr>
              <w:t>Wartość brutto</w:t>
            </w: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3964A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Żel do USG op. 500 ml.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op.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4A67E1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6609B8" w:rsidRPr="00D155E2">
              <w:rPr>
                <w:rFonts w:ascii="Century Gothic" w:hAnsi="Century Gothic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Żel do EKG op. 500 ml.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op.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Żel do ultrasonografii, sterylny, op. 20g.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op.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Hellige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EK 53/56</w:t>
            </w:r>
            <w:r w:rsidR="005135D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135DA">
              <w:rPr>
                <w:rFonts w:ascii="Century Gothic" w:hAnsi="Century Gothic"/>
                <w:sz w:val="20"/>
                <w:szCs w:val="20"/>
              </w:rPr>
              <w:br/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130mm x 135mm x 370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Farum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E 600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rozm. 110 mm x 40 m.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135DA">
              <w:rPr>
                <w:rFonts w:ascii="Century Gothic" w:hAnsi="Century Gothic"/>
                <w:sz w:val="20"/>
                <w:szCs w:val="20"/>
              </w:rPr>
              <w:t xml:space="preserve">Papier do aparatu EKG Multi </w:t>
            </w:r>
            <w:proofErr w:type="spellStart"/>
            <w:r w:rsidRPr="005135DA">
              <w:rPr>
                <w:rFonts w:ascii="Century Gothic" w:hAnsi="Century Gothic"/>
                <w:sz w:val="20"/>
                <w:szCs w:val="20"/>
              </w:rPr>
              <w:t>carde</w:t>
            </w:r>
            <w:proofErr w:type="spellEnd"/>
            <w:r w:rsidRPr="005135D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53B59">
              <w:rPr>
                <w:rFonts w:ascii="Century Gothic" w:hAnsi="Century Gothic"/>
                <w:sz w:val="20"/>
                <w:szCs w:val="20"/>
                <w:lang w:val="en-US"/>
              </w:rPr>
              <w:t>E-30,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3-kanałowy,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100 mm x 40 m.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Cardismart</w:t>
            </w:r>
            <w:proofErr w:type="spellEnd"/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210mm x 295mm x 150skł.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53B5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  <w:lang w:val="en-US"/>
              </w:rPr>
              <w:t>aparatu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  <w:lang w:val="en-US"/>
              </w:rPr>
              <w:t>Cardioline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Delta 3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112mm x 100mm x 300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0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Marquette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do prób wysiłkowych - termiczny, uniwersalny,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lastRenderedPageBreak/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210mm x 280mm x 300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R3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80mm x 20mm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55679E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E5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światłoczuły do aparatu </w:t>
            </w:r>
            <w:r w:rsidR="001756E5">
              <w:rPr>
                <w:rFonts w:ascii="Century Gothic" w:hAnsi="Century Gothic"/>
                <w:sz w:val="20"/>
                <w:szCs w:val="20"/>
              </w:rPr>
              <w:br/>
            </w:r>
            <w:r w:rsidRPr="00653B59">
              <w:rPr>
                <w:rFonts w:ascii="Century Gothic" w:hAnsi="Century Gothic"/>
                <w:sz w:val="20"/>
                <w:szCs w:val="20"/>
              </w:rPr>
              <w:t xml:space="preserve">3-kanał. ASCARD 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104mm x 40m z nadrukiem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A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światłoczuły do aparatu </w:t>
            </w:r>
            <w:r w:rsidR="00466E4A">
              <w:rPr>
                <w:rFonts w:ascii="Century Gothic" w:hAnsi="Century Gothic"/>
                <w:sz w:val="20"/>
                <w:szCs w:val="20"/>
              </w:rPr>
              <w:br/>
            </w:r>
            <w:r w:rsidRPr="00653B59">
              <w:rPr>
                <w:rFonts w:ascii="Century Gothic" w:hAnsi="Century Gothic"/>
                <w:sz w:val="20"/>
                <w:szCs w:val="20"/>
              </w:rPr>
              <w:t>3-kanał. ASCARD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112mm x 25m.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1 200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kardiotografu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KTG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Hewllet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Pacard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M 1911A bez perforacji,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150mm x 100mm x 150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900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kardiotografu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KTG Oxford Team,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143mm x 150mm x 300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60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videoprintera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USG Mitsubishi P66E-K65 HM, </w:t>
            </w:r>
          </w:p>
          <w:p w:rsidR="006609B8" w:rsidRPr="00EF2A2B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110 mm x 21 m</w:t>
            </w:r>
            <w:r w:rsidR="000B0E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D04AD">
              <w:rPr>
                <w:rFonts w:ascii="Century Gothic" w:hAnsi="Century Gothic"/>
                <w:sz w:val="20"/>
                <w:szCs w:val="20"/>
              </w:rPr>
              <w:br/>
            </w:r>
            <w:r w:rsidR="001D04AD" w:rsidRPr="000B0E60">
              <w:rPr>
                <w:rFonts w:ascii="Century Gothic" w:hAnsi="Century Gothic"/>
                <w:bCs/>
                <w:iCs/>
                <w:sz w:val="20"/>
                <w:szCs w:val="20"/>
              </w:rPr>
              <w:t>lub 110 mm x 20 m</w:t>
            </w:r>
            <w:r w:rsidR="001D04A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D04AD">
              <w:rPr>
                <w:rFonts w:ascii="Century Gothic" w:hAnsi="Century Gothic"/>
                <w:sz w:val="20"/>
                <w:szCs w:val="20"/>
              </w:rPr>
              <w:br/>
            </w:r>
            <w:r w:rsidR="000B0E60">
              <w:rPr>
                <w:rFonts w:ascii="Century Gothic" w:hAnsi="Century Gothic"/>
                <w:sz w:val="20"/>
                <w:szCs w:val="20"/>
              </w:rPr>
              <w:t>/ oryginalny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700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36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videoprintera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USG Mitsubishi P61B, </w:t>
            </w:r>
          </w:p>
          <w:p w:rsidR="006609B8" w:rsidRPr="00991136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. 110 mm x 21 m </w:t>
            </w:r>
            <w:r w:rsidR="00991136">
              <w:rPr>
                <w:rFonts w:ascii="Century Gothic" w:hAnsi="Century Gothic"/>
                <w:sz w:val="20"/>
                <w:szCs w:val="20"/>
              </w:rPr>
              <w:br/>
              <w:t>lub 110 mm x 20 m</w:t>
            </w:r>
            <w:r w:rsidR="00991136">
              <w:rPr>
                <w:rFonts w:ascii="Century Gothic" w:hAnsi="Century Gothic"/>
                <w:sz w:val="20"/>
                <w:szCs w:val="20"/>
              </w:rPr>
              <w:br/>
            </w:r>
            <w:r w:rsidRPr="00653B59">
              <w:rPr>
                <w:rFonts w:ascii="Century Gothic" w:hAnsi="Century Gothic"/>
                <w:sz w:val="20"/>
                <w:szCs w:val="20"/>
              </w:rPr>
              <w:t>/ oryginał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videoprintera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USG Sony UPP HG,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110 mm x 20 m / oryginał.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termoczuły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do drukarki bez nadruku,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110 mm x 30 m.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termoczuły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do drukarki,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57 mm x 30 m, czysty.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400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A6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ciepłoczuły, 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50 mm x 30 m / gładki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firmy BTL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Industries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dimited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typ S32 o szerokości 58 mm/ nadruk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aparatu EKG firmy BTL, składanka o wymiarach 210 mm x 150 mm x 326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Papier do aparatu EKG firmy BTL, w rolkach o wymiarach 210mm x 25m.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450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kardiotografu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KTG Oxford SRF 618 B5 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rozm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 112mm x 100mm x 150</w:t>
            </w:r>
            <w:r w:rsidR="00E55F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skł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defibrylatora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Lifepack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12,11 szer. 10cm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3813ED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defibrylatora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Lifepack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20 szer. 5cm x 30m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B63313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="006609B8"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Aparat ICS 3000, papier Biotronik, 110 mm x 125 mm x 300 ilość składanek, gładki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bloczek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Sony UPP-210HD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210mm x 25m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B45C7B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printera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centrali monitorującej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BENEVIEW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Bia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Medi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Tek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rozmiar 50 mm x 20 m, gładki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drukowania zapisów – programator do stymulatorów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Medtronic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2090 – 111mm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wide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, termiczny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49522C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6609B8"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drukowania z defibrylatora DMS 750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Biazet</w:t>
            </w:r>
            <w:proofErr w:type="spellEnd"/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rozmiar 50 mm x 30 m, z nadrukiem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D5228B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6609B8"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32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do drukowania z defibrylatora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Cardio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>-Aid ARTEMA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rozmiar 50 mm x 30 m, gładki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szt.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562CE1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6609B8" w:rsidRPr="00D155E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33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Papier do drukowania z centrali monitorującej HP</w:t>
            </w:r>
          </w:p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rozmiar 50 mm x 30 m, gładki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55E2">
              <w:rPr>
                <w:rFonts w:ascii="Century Gothic" w:hAnsi="Century Gothic"/>
                <w:b/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479" w:rsidRPr="00653B59" w:rsidTr="0052347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075829" w:rsidRDefault="006609B8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5829">
              <w:rPr>
                <w:rFonts w:ascii="Century Gothic" w:hAnsi="Century Gothic"/>
                <w:b/>
                <w:sz w:val="20"/>
                <w:szCs w:val="20"/>
              </w:rPr>
              <w:t>34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 xml:space="preserve">Papier termiczny 50 mm do rejestratora kompatybilny z Kardiomonitorem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Imec</w:t>
            </w:r>
            <w:proofErr w:type="spellEnd"/>
            <w:r w:rsidRPr="00653B59">
              <w:rPr>
                <w:rFonts w:ascii="Century Gothic" w:hAnsi="Century Gothic"/>
                <w:sz w:val="20"/>
                <w:szCs w:val="20"/>
              </w:rPr>
              <w:t xml:space="preserve"> 12 i defibrylatorem D3 </w:t>
            </w:r>
            <w:proofErr w:type="spellStart"/>
            <w:r w:rsidRPr="00653B59">
              <w:rPr>
                <w:rFonts w:ascii="Century Gothic" w:hAnsi="Century Gothic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653B5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53B59">
              <w:rPr>
                <w:rFonts w:ascii="Century Gothic" w:hAnsi="Century Gothic"/>
                <w:sz w:val="20"/>
                <w:szCs w:val="20"/>
              </w:rPr>
              <w:t>rol.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B8" w:rsidRPr="00D155E2" w:rsidRDefault="00CD3841" w:rsidP="007748A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8" w:rsidRPr="008D27E9" w:rsidRDefault="006609B8" w:rsidP="007748A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4E99" w:rsidRPr="00653B59" w:rsidRDefault="00DB4E99" w:rsidP="00DB4E99">
      <w:pPr>
        <w:spacing w:before="360" w:after="0" w:line="48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DB4E99" w:rsidRPr="00653B59" w:rsidRDefault="00DB4E99" w:rsidP="00DB4E99">
      <w:pPr>
        <w:spacing w:after="0" w:line="48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 w:rsidR="00DB4E99" w:rsidRPr="00653B59" w:rsidRDefault="00DB4E99" w:rsidP="00DB4E99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DB4E99" w:rsidRPr="00653B59" w:rsidRDefault="00DB4E99" w:rsidP="00DB4E99">
      <w:pPr>
        <w:spacing w:before="240"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……….................................................................................</w:t>
      </w:r>
    </w:p>
    <w:p w:rsidR="00DB4E99" w:rsidRPr="000D1AF7" w:rsidRDefault="00DB4E99" w:rsidP="00DB4E99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/</w:t>
      </w:r>
      <w:r w:rsidRPr="00653B59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podpis i pieczątka upoważnionego przedstawiciela/</w:t>
      </w:r>
    </w:p>
    <w:p w:rsidR="00653B59" w:rsidRPr="00A4519F" w:rsidRDefault="00653B59" w:rsidP="00A4519F">
      <w:pPr>
        <w:tabs>
          <w:tab w:val="left" w:pos="7545"/>
        </w:tabs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sectPr w:rsidR="00653B59" w:rsidRPr="00A4519F" w:rsidSect="00B67D7E">
      <w:footerReference w:type="default" r:id="rId9"/>
      <w:pgSz w:w="16838" w:h="11906" w:orient="landscape"/>
      <w:pgMar w:top="851" w:right="1417" w:bottom="709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83" w:rsidRDefault="00751C83" w:rsidP="00121967">
      <w:pPr>
        <w:spacing w:after="0" w:line="240" w:lineRule="auto"/>
      </w:pPr>
      <w:r>
        <w:separator/>
      </w:r>
    </w:p>
  </w:endnote>
  <w:endnote w:type="continuationSeparator" w:id="0">
    <w:p w:rsidR="00751C83" w:rsidRDefault="00751C83" w:rsidP="0012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42908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p w:rsidR="00D54626" w:rsidRPr="00800774" w:rsidRDefault="00D54626" w:rsidP="00800774">
        <w:pPr>
          <w:pStyle w:val="Stopka"/>
          <w:jc w:val="center"/>
          <w:rPr>
            <w:rFonts w:ascii="Century Gothic" w:hAnsi="Century Gothic"/>
            <w:sz w:val="20"/>
          </w:rPr>
        </w:pPr>
        <w:r w:rsidRPr="00B12CAB">
          <w:rPr>
            <w:rFonts w:ascii="Century Gothic" w:hAnsi="Century Gothic"/>
            <w:sz w:val="20"/>
          </w:rPr>
          <w:fldChar w:fldCharType="begin"/>
        </w:r>
        <w:r w:rsidRPr="00B12CAB">
          <w:rPr>
            <w:rFonts w:ascii="Century Gothic" w:hAnsi="Century Gothic"/>
            <w:sz w:val="20"/>
          </w:rPr>
          <w:instrText>PAGE   \* MERGEFORMAT</w:instrText>
        </w:r>
        <w:r w:rsidRPr="00B12CAB">
          <w:rPr>
            <w:rFonts w:ascii="Century Gothic" w:hAnsi="Century Gothic"/>
            <w:sz w:val="20"/>
          </w:rPr>
          <w:fldChar w:fldCharType="separate"/>
        </w:r>
        <w:r w:rsidR="00B67D7E">
          <w:rPr>
            <w:rFonts w:ascii="Century Gothic" w:hAnsi="Century Gothic"/>
            <w:noProof/>
            <w:sz w:val="20"/>
          </w:rPr>
          <w:t>7</w:t>
        </w:r>
        <w:r w:rsidRPr="00B12CAB">
          <w:rPr>
            <w:rFonts w:ascii="Century Gothic" w:hAnsi="Century Gothic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83" w:rsidRDefault="00751C83" w:rsidP="00121967">
      <w:pPr>
        <w:spacing w:after="0" w:line="240" w:lineRule="auto"/>
      </w:pPr>
      <w:r>
        <w:separator/>
      </w:r>
    </w:p>
  </w:footnote>
  <w:footnote w:type="continuationSeparator" w:id="0">
    <w:p w:rsidR="00751C83" w:rsidRDefault="00751C83" w:rsidP="0012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6E81"/>
    <w:multiLevelType w:val="hybridMultilevel"/>
    <w:tmpl w:val="0BA40576"/>
    <w:lvl w:ilvl="0" w:tplc="404622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1">
    <w:nsid w:val="29FF4CE4"/>
    <w:multiLevelType w:val="hybridMultilevel"/>
    <w:tmpl w:val="0602DC2C"/>
    <w:lvl w:ilvl="0" w:tplc="404622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4"/>
    <w:rsid w:val="000358E8"/>
    <w:rsid w:val="0004776D"/>
    <w:rsid w:val="000727E9"/>
    <w:rsid w:val="000746F8"/>
    <w:rsid w:val="0007570E"/>
    <w:rsid w:val="00075829"/>
    <w:rsid w:val="0009147A"/>
    <w:rsid w:val="000A5DE9"/>
    <w:rsid w:val="000B0E60"/>
    <w:rsid w:val="000B12B9"/>
    <w:rsid w:val="000B3FC0"/>
    <w:rsid w:val="000D1AF7"/>
    <w:rsid w:val="000D1CAB"/>
    <w:rsid w:val="000E60E2"/>
    <w:rsid w:val="000F296C"/>
    <w:rsid w:val="00110120"/>
    <w:rsid w:val="001204D9"/>
    <w:rsid w:val="0012123C"/>
    <w:rsid w:val="00121967"/>
    <w:rsid w:val="00122421"/>
    <w:rsid w:val="00122989"/>
    <w:rsid w:val="00126C7F"/>
    <w:rsid w:val="00132FDC"/>
    <w:rsid w:val="001447A6"/>
    <w:rsid w:val="0015035E"/>
    <w:rsid w:val="00165ACF"/>
    <w:rsid w:val="001756E5"/>
    <w:rsid w:val="00183411"/>
    <w:rsid w:val="001D04AD"/>
    <w:rsid w:val="001F06AB"/>
    <w:rsid w:val="00211885"/>
    <w:rsid w:val="00220443"/>
    <w:rsid w:val="0022376A"/>
    <w:rsid w:val="0022727E"/>
    <w:rsid w:val="002650A7"/>
    <w:rsid w:val="00295115"/>
    <w:rsid w:val="00295731"/>
    <w:rsid w:val="00297ED7"/>
    <w:rsid w:val="002A35AA"/>
    <w:rsid w:val="002B4B8A"/>
    <w:rsid w:val="002B69DB"/>
    <w:rsid w:val="002B726F"/>
    <w:rsid w:val="002F5352"/>
    <w:rsid w:val="00311479"/>
    <w:rsid w:val="0031443C"/>
    <w:rsid w:val="0033446C"/>
    <w:rsid w:val="00334490"/>
    <w:rsid w:val="00340278"/>
    <w:rsid w:val="00340839"/>
    <w:rsid w:val="003813ED"/>
    <w:rsid w:val="0038455F"/>
    <w:rsid w:val="003957D5"/>
    <w:rsid w:val="003964A1"/>
    <w:rsid w:val="003A3D6A"/>
    <w:rsid w:val="003A6629"/>
    <w:rsid w:val="003B1618"/>
    <w:rsid w:val="003B636B"/>
    <w:rsid w:val="003B7550"/>
    <w:rsid w:val="003D3F94"/>
    <w:rsid w:val="003E2CF8"/>
    <w:rsid w:val="003F64C4"/>
    <w:rsid w:val="004117B7"/>
    <w:rsid w:val="004164EF"/>
    <w:rsid w:val="00430024"/>
    <w:rsid w:val="00435116"/>
    <w:rsid w:val="0043792E"/>
    <w:rsid w:val="00440547"/>
    <w:rsid w:val="00464EB0"/>
    <w:rsid w:val="00466E4A"/>
    <w:rsid w:val="00467A0A"/>
    <w:rsid w:val="004950BF"/>
    <w:rsid w:val="0049522C"/>
    <w:rsid w:val="004A2E89"/>
    <w:rsid w:val="004A67E1"/>
    <w:rsid w:val="004B2733"/>
    <w:rsid w:val="004C05FA"/>
    <w:rsid w:val="004C2862"/>
    <w:rsid w:val="004C5E42"/>
    <w:rsid w:val="004D07C6"/>
    <w:rsid w:val="004E5D19"/>
    <w:rsid w:val="004F49B1"/>
    <w:rsid w:val="004F769E"/>
    <w:rsid w:val="00501A2B"/>
    <w:rsid w:val="00505A69"/>
    <w:rsid w:val="005135DA"/>
    <w:rsid w:val="00516E52"/>
    <w:rsid w:val="00523479"/>
    <w:rsid w:val="005263AE"/>
    <w:rsid w:val="0053660D"/>
    <w:rsid w:val="00542BAE"/>
    <w:rsid w:val="00543D3F"/>
    <w:rsid w:val="0055679E"/>
    <w:rsid w:val="00562CE1"/>
    <w:rsid w:val="00566D8E"/>
    <w:rsid w:val="005807D1"/>
    <w:rsid w:val="00584012"/>
    <w:rsid w:val="00585889"/>
    <w:rsid w:val="005900BE"/>
    <w:rsid w:val="00595972"/>
    <w:rsid w:val="00596FA0"/>
    <w:rsid w:val="005C5FC2"/>
    <w:rsid w:val="005D2E46"/>
    <w:rsid w:val="005D45FB"/>
    <w:rsid w:val="005F2279"/>
    <w:rsid w:val="00601CF3"/>
    <w:rsid w:val="006067E0"/>
    <w:rsid w:val="006110DD"/>
    <w:rsid w:val="00645806"/>
    <w:rsid w:val="00653B59"/>
    <w:rsid w:val="00655731"/>
    <w:rsid w:val="006609B8"/>
    <w:rsid w:val="0066284B"/>
    <w:rsid w:val="0067319D"/>
    <w:rsid w:val="006801F1"/>
    <w:rsid w:val="00697C41"/>
    <w:rsid w:val="006A51DE"/>
    <w:rsid w:val="006D3FE2"/>
    <w:rsid w:val="006E2037"/>
    <w:rsid w:val="007027AF"/>
    <w:rsid w:val="00711592"/>
    <w:rsid w:val="0071671F"/>
    <w:rsid w:val="007360B6"/>
    <w:rsid w:val="00751C83"/>
    <w:rsid w:val="00756E7B"/>
    <w:rsid w:val="0076293F"/>
    <w:rsid w:val="007748A4"/>
    <w:rsid w:val="00782400"/>
    <w:rsid w:val="00790814"/>
    <w:rsid w:val="007A3759"/>
    <w:rsid w:val="007D5555"/>
    <w:rsid w:val="007E15B6"/>
    <w:rsid w:val="00800774"/>
    <w:rsid w:val="00805C88"/>
    <w:rsid w:val="0083047E"/>
    <w:rsid w:val="00874671"/>
    <w:rsid w:val="00882FED"/>
    <w:rsid w:val="00893DC9"/>
    <w:rsid w:val="008A6398"/>
    <w:rsid w:val="008D27E9"/>
    <w:rsid w:val="008F2C72"/>
    <w:rsid w:val="009229FA"/>
    <w:rsid w:val="00923DF0"/>
    <w:rsid w:val="00944B0A"/>
    <w:rsid w:val="00945727"/>
    <w:rsid w:val="00955EC2"/>
    <w:rsid w:val="009602F4"/>
    <w:rsid w:val="009870A8"/>
    <w:rsid w:val="00991136"/>
    <w:rsid w:val="00997640"/>
    <w:rsid w:val="009A030E"/>
    <w:rsid w:val="009A5EDC"/>
    <w:rsid w:val="009E4F0A"/>
    <w:rsid w:val="00A0577D"/>
    <w:rsid w:val="00A21CBB"/>
    <w:rsid w:val="00A316DD"/>
    <w:rsid w:val="00A4519F"/>
    <w:rsid w:val="00A72369"/>
    <w:rsid w:val="00A929F4"/>
    <w:rsid w:val="00A949C9"/>
    <w:rsid w:val="00A95CD7"/>
    <w:rsid w:val="00AB4459"/>
    <w:rsid w:val="00AC659D"/>
    <w:rsid w:val="00B04DBA"/>
    <w:rsid w:val="00B12CAB"/>
    <w:rsid w:val="00B13306"/>
    <w:rsid w:val="00B22081"/>
    <w:rsid w:val="00B25EF5"/>
    <w:rsid w:val="00B31F33"/>
    <w:rsid w:val="00B45C7B"/>
    <w:rsid w:val="00B52A54"/>
    <w:rsid w:val="00B572C0"/>
    <w:rsid w:val="00B61236"/>
    <w:rsid w:val="00B63313"/>
    <w:rsid w:val="00B67D7E"/>
    <w:rsid w:val="00B85FB8"/>
    <w:rsid w:val="00B87D08"/>
    <w:rsid w:val="00BC26A1"/>
    <w:rsid w:val="00BF21C7"/>
    <w:rsid w:val="00BF66C0"/>
    <w:rsid w:val="00C037EF"/>
    <w:rsid w:val="00C04C71"/>
    <w:rsid w:val="00C110A3"/>
    <w:rsid w:val="00C171A6"/>
    <w:rsid w:val="00C2629B"/>
    <w:rsid w:val="00C51DBF"/>
    <w:rsid w:val="00C545C6"/>
    <w:rsid w:val="00C55168"/>
    <w:rsid w:val="00C568D5"/>
    <w:rsid w:val="00C62A3F"/>
    <w:rsid w:val="00C77444"/>
    <w:rsid w:val="00CD3841"/>
    <w:rsid w:val="00CD3D31"/>
    <w:rsid w:val="00CE46D6"/>
    <w:rsid w:val="00CF21F7"/>
    <w:rsid w:val="00D155E2"/>
    <w:rsid w:val="00D41AD4"/>
    <w:rsid w:val="00D5228B"/>
    <w:rsid w:val="00D54626"/>
    <w:rsid w:val="00D67B1A"/>
    <w:rsid w:val="00D91F44"/>
    <w:rsid w:val="00DB4E99"/>
    <w:rsid w:val="00DC2D4B"/>
    <w:rsid w:val="00DC4FFA"/>
    <w:rsid w:val="00DD4AD4"/>
    <w:rsid w:val="00DF342E"/>
    <w:rsid w:val="00E05949"/>
    <w:rsid w:val="00E06605"/>
    <w:rsid w:val="00E3328B"/>
    <w:rsid w:val="00E44B63"/>
    <w:rsid w:val="00E52F5E"/>
    <w:rsid w:val="00E55FC8"/>
    <w:rsid w:val="00E81CE8"/>
    <w:rsid w:val="00EC27F9"/>
    <w:rsid w:val="00ED50C2"/>
    <w:rsid w:val="00ED5817"/>
    <w:rsid w:val="00ED62D0"/>
    <w:rsid w:val="00EE792B"/>
    <w:rsid w:val="00EF20F9"/>
    <w:rsid w:val="00EF2A2B"/>
    <w:rsid w:val="00F0413E"/>
    <w:rsid w:val="00F3592C"/>
    <w:rsid w:val="00F560AE"/>
    <w:rsid w:val="00F6590B"/>
    <w:rsid w:val="00F67663"/>
    <w:rsid w:val="00F738A7"/>
    <w:rsid w:val="00F8449D"/>
    <w:rsid w:val="00F877F5"/>
    <w:rsid w:val="00F939B5"/>
    <w:rsid w:val="00FE149A"/>
    <w:rsid w:val="00FE5499"/>
    <w:rsid w:val="00FE752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441-DDB7-4055-93DA-4D044B88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TDOC</dc:creator>
  <cp:lastModifiedBy>Sabina Jakubowska</cp:lastModifiedBy>
  <cp:revision>154</cp:revision>
  <cp:lastPrinted>2016-12-21T09:44:00Z</cp:lastPrinted>
  <dcterms:created xsi:type="dcterms:W3CDTF">2017-01-11T09:17:00Z</dcterms:created>
  <dcterms:modified xsi:type="dcterms:W3CDTF">2017-07-24T09:38:00Z</dcterms:modified>
</cp:coreProperties>
</file>