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65" w:rsidRPr="001D68E9" w:rsidRDefault="00B84BFA" w:rsidP="001D68E9">
      <w:pPr>
        <w:spacing w:after="0" w:line="340" w:lineRule="atLeast"/>
        <w:jc w:val="right"/>
        <w:rPr>
          <w:rFonts w:ascii="Garamond" w:hAnsi="Garamond"/>
          <w:b/>
        </w:rPr>
      </w:pPr>
      <w:r w:rsidRPr="001D68E9">
        <w:rPr>
          <w:rFonts w:ascii="Garamond" w:hAnsi="Garamond"/>
          <w:b/>
        </w:rPr>
        <w:t>Załącznik nr 1.2</w:t>
      </w:r>
      <w:r w:rsidR="00642965" w:rsidRPr="001D68E9">
        <w:rPr>
          <w:rFonts w:ascii="Garamond" w:hAnsi="Garamond"/>
          <w:b/>
        </w:rPr>
        <w:t xml:space="preserve"> do </w:t>
      </w:r>
      <w:proofErr w:type="spellStart"/>
      <w:r w:rsidR="00642965" w:rsidRPr="001D68E9">
        <w:rPr>
          <w:rFonts w:ascii="Garamond" w:hAnsi="Garamond"/>
          <w:b/>
        </w:rPr>
        <w:t>siwz</w:t>
      </w:r>
      <w:proofErr w:type="spellEnd"/>
      <w:r w:rsidR="00642965" w:rsidRPr="001D68E9">
        <w:rPr>
          <w:rFonts w:ascii="Garamond" w:hAnsi="Garamond"/>
          <w:b/>
        </w:rPr>
        <w:t xml:space="preserve"> – Formularz Szczegółowy Oferty</w:t>
      </w:r>
    </w:p>
    <w:p w:rsidR="00642965" w:rsidRPr="001D68E9" w:rsidRDefault="00642965" w:rsidP="001D68E9">
      <w:pPr>
        <w:spacing w:after="0" w:line="340" w:lineRule="atLeast"/>
        <w:jc w:val="right"/>
        <w:rPr>
          <w:rFonts w:ascii="Garamond" w:hAnsi="Garamond"/>
          <w:b/>
        </w:rPr>
      </w:pPr>
      <w:r w:rsidRPr="001D68E9">
        <w:rPr>
          <w:rFonts w:ascii="Garamond" w:hAnsi="Garamond"/>
          <w:b/>
        </w:rPr>
        <w:t>Oznaczenie postępowania: DA</w:t>
      </w:r>
      <w:r w:rsidR="001D68E9" w:rsidRPr="001D68E9">
        <w:rPr>
          <w:rFonts w:ascii="Garamond" w:hAnsi="Garamond"/>
          <w:b/>
        </w:rPr>
        <w:t>.ZP.242.76.2017</w:t>
      </w:r>
    </w:p>
    <w:p w:rsidR="00642965" w:rsidRPr="001D68E9" w:rsidRDefault="00642965" w:rsidP="001D68E9">
      <w:pPr>
        <w:spacing w:after="0" w:line="340" w:lineRule="atLeast"/>
        <w:jc w:val="center"/>
        <w:rPr>
          <w:rFonts w:ascii="Garamond" w:hAnsi="Garamond"/>
          <w:b/>
        </w:rPr>
      </w:pPr>
    </w:p>
    <w:p w:rsidR="00642965" w:rsidRPr="001D68E9" w:rsidRDefault="00CA2F34" w:rsidP="001D68E9">
      <w:pPr>
        <w:spacing w:after="0" w:line="340" w:lineRule="atLeast"/>
        <w:jc w:val="center"/>
        <w:rPr>
          <w:rFonts w:ascii="Garamond" w:hAnsi="Garamond"/>
          <w:b/>
        </w:rPr>
      </w:pPr>
      <w:r w:rsidRPr="001D68E9">
        <w:rPr>
          <w:rFonts w:ascii="Garamond" w:hAnsi="Garamond"/>
          <w:b/>
        </w:rPr>
        <w:t xml:space="preserve">Pakiet nr </w:t>
      </w:r>
      <w:r w:rsidR="001D68E9" w:rsidRPr="001D68E9">
        <w:rPr>
          <w:rFonts w:ascii="Garamond" w:hAnsi="Garamond"/>
          <w:b/>
        </w:rPr>
        <w:t>2</w:t>
      </w:r>
    </w:p>
    <w:p w:rsidR="003D13DF" w:rsidRPr="001D68E9" w:rsidRDefault="003D13DF" w:rsidP="001D68E9">
      <w:pPr>
        <w:pStyle w:val="Standard"/>
        <w:spacing w:line="340" w:lineRule="atLeast"/>
        <w:rPr>
          <w:rFonts w:ascii="Garamond" w:hAnsi="Garamond"/>
          <w:b/>
          <w:sz w:val="22"/>
          <w:szCs w:val="22"/>
        </w:rPr>
      </w:pPr>
      <w:proofErr w:type="spellStart"/>
      <w:r w:rsidRPr="001D68E9">
        <w:rPr>
          <w:rFonts w:ascii="Garamond" w:hAnsi="Garamond"/>
          <w:b/>
          <w:sz w:val="22"/>
          <w:szCs w:val="22"/>
        </w:rPr>
        <w:t>Pozycja</w:t>
      </w:r>
      <w:proofErr w:type="spellEnd"/>
      <w:r w:rsidRPr="001D68E9">
        <w:rPr>
          <w:rFonts w:ascii="Garamond" w:hAnsi="Garamond"/>
          <w:b/>
          <w:sz w:val="22"/>
          <w:szCs w:val="22"/>
        </w:rPr>
        <w:t xml:space="preserve"> 1: </w:t>
      </w:r>
      <w:proofErr w:type="spellStart"/>
      <w:r w:rsidRPr="001D68E9">
        <w:rPr>
          <w:rFonts w:ascii="Garamond" w:hAnsi="Garamond"/>
          <w:b/>
          <w:sz w:val="22"/>
          <w:szCs w:val="22"/>
        </w:rPr>
        <w:t>Defibrylator</w:t>
      </w:r>
      <w:proofErr w:type="spellEnd"/>
      <w:r w:rsidRPr="001D68E9">
        <w:rPr>
          <w:rFonts w:ascii="Garamond" w:hAnsi="Garamond"/>
          <w:b/>
          <w:sz w:val="22"/>
          <w:szCs w:val="22"/>
        </w:rPr>
        <w:t xml:space="preserve">– 2 </w:t>
      </w:r>
      <w:proofErr w:type="spellStart"/>
      <w:r w:rsidRPr="001D68E9">
        <w:rPr>
          <w:rFonts w:ascii="Garamond" w:hAnsi="Garamond"/>
          <w:b/>
          <w:sz w:val="22"/>
          <w:szCs w:val="22"/>
        </w:rPr>
        <w:t>szt</w:t>
      </w:r>
      <w:proofErr w:type="spellEnd"/>
    </w:p>
    <w:p w:rsidR="00F633EA" w:rsidRPr="001D68E9" w:rsidRDefault="00F633EA" w:rsidP="001D68E9">
      <w:pPr>
        <w:pStyle w:val="Standard"/>
        <w:spacing w:line="340" w:lineRule="atLeast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642965" w:rsidRPr="001D68E9" w:rsidTr="001925CB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  <w:b/>
                <w:bCs/>
              </w:rPr>
            </w:pPr>
            <w:r w:rsidRPr="001D68E9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  <w:b/>
                <w:bCs/>
              </w:rPr>
            </w:pPr>
            <w:r w:rsidRPr="001D68E9">
              <w:rPr>
                <w:rFonts w:ascii="Garamond" w:hAnsi="Garamond"/>
                <w:b/>
                <w:bCs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642965" w:rsidRPr="001D68E9" w:rsidTr="001925CB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642965" w:rsidRPr="001D68E9" w:rsidTr="001925CB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642965" w:rsidRPr="001D68E9" w:rsidTr="001925CB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spacing w:after="0" w:line="340" w:lineRule="atLeast"/>
              <w:ind w:left="360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642965" w:rsidRPr="001D68E9" w:rsidTr="001925CB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Rok produkcji 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</w:tbl>
    <w:p w:rsidR="00642965" w:rsidRPr="001D68E9" w:rsidRDefault="00642965" w:rsidP="001D68E9">
      <w:pPr>
        <w:spacing w:after="0" w:line="340" w:lineRule="atLeast"/>
        <w:ind w:left="360"/>
        <w:rPr>
          <w:rFonts w:ascii="Garamond" w:hAnsi="Garamond"/>
        </w:rPr>
      </w:pPr>
    </w:p>
    <w:p w:rsidR="00642965" w:rsidRPr="001D68E9" w:rsidRDefault="00642965" w:rsidP="001D68E9">
      <w:pPr>
        <w:pStyle w:val="Akapitzlist"/>
        <w:spacing w:after="0" w:line="340" w:lineRule="atLeast"/>
        <w:jc w:val="center"/>
        <w:rPr>
          <w:rFonts w:ascii="Garamond" w:hAnsi="Garamond"/>
          <w:b/>
          <w:bCs/>
        </w:rPr>
      </w:pPr>
      <w:r w:rsidRPr="001D68E9">
        <w:rPr>
          <w:rFonts w:ascii="Garamond" w:hAnsi="Garamond"/>
          <w:b/>
          <w:bCs/>
        </w:rPr>
        <w:t>Część A: ZESTAWIENIE GRANICZNYCH PARAMETRÓW TECHNICZNO-UŻYTKOWYCH</w:t>
      </w: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4736"/>
        <w:gridCol w:w="3686"/>
      </w:tblGrid>
      <w:tr w:rsidR="003D13DF" w:rsidRPr="001D68E9" w:rsidTr="003D13DF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D68E9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D68E9">
              <w:rPr>
                <w:rFonts w:ascii="Garamond" w:hAnsi="Garamond"/>
                <w:b/>
                <w:sz w:val="22"/>
                <w:szCs w:val="22"/>
              </w:rPr>
              <w:t>Opis wymaganych parametrów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D68E9">
              <w:rPr>
                <w:rFonts w:ascii="Garamond" w:hAnsi="Garamond"/>
                <w:b/>
                <w:sz w:val="22"/>
                <w:szCs w:val="22"/>
              </w:rPr>
              <w:t>Parametr oferowany</w:t>
            </w: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Urządzenie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do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Ekran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kolorowy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typu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TFT 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przekątnej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minimum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7’’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wyświetlania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ekranie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3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krzywych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dynamicznych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Wyświetlanie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wszystkich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parametrów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formie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cyfrowej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Dwufazowa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fala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ręczna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1 do 360 J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wykonania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wewnętrznej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Czas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ładowania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do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maksymalnej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200J </w:t>
            </w:r>
            <w:r w:rsidRPr="001D68E9">
              <w:rPr>
                <w:rFonts w:ascii="Garamond" w:hAnsi="Garamond"/>
                <w:sz w:val="22"/>
                <w:szCs w:val="22"/>
              </w:rPr>
              <w:br/>
              <w:t xml:space="preserve">max. 5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sekund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wyboru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jednego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spośród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20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poziomów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półautomatyczna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(AED)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systemem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doradczym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języku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polskim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zgodny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aktualnymi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wytycznymi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AHA/ERC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trybie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AED  min.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100 do 360 J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 xml:space="preserve">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trybie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AED -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programowane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przez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użytkownika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wartości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dla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1, 2 i 3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 w:cs="Helvetica"/>
                <w:sz w:val="22"/>
                <w:szCs w:val="22"/>
              </w:rPr>
              <w:t xml:space="preserve"> </w:t>
            </w:r>
            <w:r w:rsidRPr="001D68E9">
              <w:rPr>
                <w:rFonts w:ascii="Garamond" w:hAnsi="Garamond"/>
                <w:sz w:val="22"/>
                <w:szCs w:val="22"/>
              </w:rPr>
              <w:t>z</w:t>
            </w:r>
            <w:r w:rsidRPr="001D68E9">
              <w:rPr>
                <w:rFonts w:ascii="Garamond" w:hAnsi="Garamond" w:cs="Helvetica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100 do 360J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lastRenderedPageBreak/>
              <w:t>13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wykonania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trybie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AED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pomocą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elektrod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jednorazowych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Dźwiękowe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tekstowe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komunikaty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języku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polskim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prowadzące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użytkownika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przez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proces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półautomatycznej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Wydzielony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defibrylatorze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przycisk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rozładowania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energii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Ustawianie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ładowania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wstrząsu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łyżkach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defibrylacyjnych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Wskaźnik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impedancji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kontaktu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elektrod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ciałem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-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pacjenta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ekranie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defibrylatora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wykonania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kardiowersji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EKG min. z 3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odprowadzeń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pomiaru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częstości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serca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D68E9">
              <w:rPr>
                <w:rFonts w:ascii="Garamond" w:hAnsi="Garamond"/>
                <w:sz w:val="22"/>
                <w:szCs w:val="22"/>
              </w:rPr>
              <w:br/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15-350 B/min.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445322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a)</w:t>
            </w:r>
            <w:proofErr w:type="spellStart"/>
            <w:r w:rsidR="003D13DF" w:rsidRPr="001D68E9">
              <w:rPr>
                <w:rFonts w:ascii="Garamond" w:hAnsi="Garamond"/>
                <w:sz w:val="22"/>
                <w:szCs w:val="22"/>
              </w:rPr>
              <w:t>Wzmocnienie</w:t>
            </w:r>
            <w:proofErr w:type="spellEnd"/>
            <w:r w:rsidR="003D13DF"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3D13DF" w:rsidRPr="001D68E9">
              <w:rPr>
                <w:rFonts w:ascii="Garamond" w:hAnsi="Garamond"/>
                <w:sz w:val="22"/>
                <w:szCs w:val="22"/>
              </w:rPr>
              <w:t>sygnału</w:t>
            </w:r>
            <w:proofErr w:type="spellEnd"/>
            <w:r w:rsidR="003D13DF" w:rsidRPr="001D68E9">
              <w:rPr>
                <w:rFonts w:ascii="Garamond" w:hAnsi="Garamond"/>
                <w:sz w:val="22"/>
                <w:szCs w:val="22"/>
              </w:rPr>
              <w:t>: x0,25; x0,5; x1; x2; x4;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445322" w:rsidP="00445322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b)</w:t>
            </w:r>
            <w:proofErr w:type="spellStart"/>
            <w:r w:rsidR="003D13DF" w:rsidRPr="001D68E9">
              <w:rPr>
                <w:rFonts w:ascii="Garamond" w:hAnsi="Garamond"/>
                <w:sz w:val="22"/>
                <w:szCs w:val="22"/>
              </w:rPr>
              <w:t>Tryby</w:t>
            </w:r>
            <w:proofErr w:type="spellEnd"/>
            <w:r w:rsidR="003D13DF"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3D13DF" w:rsidRPr="001D68E9">
              <w:rPr>
                <w:rFonts w:ascii="Garamond" w:hAnsi="Garamond"/>
                <w:sz w:val="22"/>
                <w:szCs w:val="22"/>
              </w:rPr>
              <w:t>stymulacji</w:t>
            </w:r>
            <w:proofErr w:type="spellEnd"/>
            <w:r w:rsidR="003D13DF" w:rsidRPr="001D68E9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="003D13DF" w:rsidRPr="001D68E9">
              <w:rPr>
                <w:rFonts w:ascii="Garamond" w:hAnsi="Garamond"/>
                <w:sz w:val="22"/>
                <w:szCs w:val="22"/>
              </w:rPr>
              <w:t>sztywny</w:t>
            </w:r>
            <w:proofErr w:type="spellEnd"/>
            <w:r w:rsidR="003D13DF" w:rsidRPr="001D68E9">
              <w:rPr>
                <w:rFonts w:ascii="Garamond" w:hAnsi="Garamond"/>
                <w:sz w:val="22"/>
                <w:szCs w:val="22"/>
              </w:rPr>
              <w:t xml:space="preserve"> i na </w:t>
            </w:r>
            <w:proofErr w:type="spellStart"/>
            <w:r w:rsidR="003D13DF" w:rsidRPr="001D68E9">
              <w:rPr>
                <w:rFonts w:ascii="Garamond" w:hAnsi="Garamond"/>
                <w:sz w:val="22"/>
                <w:szCs w:val="22"/>
              </w:rPr>
              <w:t>żądanie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Natężenie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prądu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stymulacji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5 do 200 mA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częstości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stymulacji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40 do 170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imp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>/min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Pomiar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saturacji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(SpO2)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pomocą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czujnika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palec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dla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dorosłych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Prezentacja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wartości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saturacji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oraz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krzywej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pletyzmograficznej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ekranie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Ręczne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automatyczne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ustawianie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granic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alarmowych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wszystkich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parametrów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Wbudowana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drukarka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termiczna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 xml:space="preserve">Papier do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drukarki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szerokości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50 mm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wydruku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czasie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rzeczywistym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3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krzywych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31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Archiwizacja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: min. 100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pacjentów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, min. 72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godzinne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trendy, 24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godz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ciągły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zapis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EKG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Eksport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pomocą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pamięci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typu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Pendrive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lastRenderedPageBreak/>
              <w:t>33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Kompatybilność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akcesoriami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kardiomonitorów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samego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producenta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34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współpracy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systemem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samego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producenta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Kompatybilność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centralami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Hypervisor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lub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BeneVision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36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Ładowanie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0 do 100 %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pojemności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czasie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do 3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godzin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37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Urządzenie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wyposażone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uniwersalne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łyżki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defibrylacyjne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dla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dorosłych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dzieci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38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litowo-jonowy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bez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efektu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pamięci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możliwością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wymiany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bez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użycia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dodatkowych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narzędzi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39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Czas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pracy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bateriach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dla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urządzenia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150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minut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monitorowania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40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Zasilanie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ładowanie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bezpośrednio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sieci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napięcia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zmiennego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230 V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41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wykonania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200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200J na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pełni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naładowanych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akumulatorach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42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Programowanie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automatycznie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codziennie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wykonywanego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testów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bez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włączenia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defibrylatora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przy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zamontowanych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akumulatorach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podłączeniu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do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sieci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elektrycznej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(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pełny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test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43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Uchwyt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ramę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łóżka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3D13DF" w:rsidRPr="001D68E9" w:rsidTr="003D13DF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44</w:t>
            </w:r>
          </w:p>
        </w:tc>
        <w:tc>
          <w:tcPr>
            <w:tcW w:w="47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 xml:space="preserve">Masa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defibrylatora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akumulatorem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łyżkami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max. 6 kg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13DF" w:rsidRPr="001D68E9" w:rsidRDefault="003D13DF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3D13DF" w:rsidRPr="001D68E9" w:rsidRDefault="003D13DF" w:rsidP="001D68E9">
      <w:pPr>
        <w:spacing w:after="0" w:line="340" w:lineRule="atLeast"/>
        <w:rPr>
          <w:rFonts w:ascii="Garamond" w:hAnsi="Garamond"/>
          <w:vanish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735"/>
        <w:gridCol w:w="3686"/>
      </w:tblGrid>
      <w:tr w:rsidR="00F633EA" w:rsidRPr="001D68E9" w:rsidTr="00F633E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45</w:t>
            </w:r>
          </w:p>
        </w:tc>
        <w:tc>
          <w:tcPr>
            <w:tcW w:w="4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Torba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transportowa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3D13DF" w:rsidRPr="001D68E9" w:rsidRDefault="003D13DF" w:rsidP="001D68E9">
      <w:pPr>
        <w:pStyle w:val="Akapitzlist"/>
        <w:spacing w:after="0" w:line="340" w:lineRule="atLeast"/>
        <w:ind w:left="1080"/>
        <w:jc w:val="both"/>
        <w:rPr>
          <w:rFonts w:ascii="Garamond" w:hAnsi="Garamond"/>
        </w:rPr>
      </w:pPr>
      <w:r w:rsidRPr="001D68E9">
        <w:rPr>
          <w:rFonts w:ascii="Garamond" w:hAnsi="Garamond"/>
        </w:rPr>
        <w:t>*należy podać oferowany parametr</w:t>
      </w:r>
    </w:p>
    <w:p w:rsidR="003D13DF" w:rsidRPr="001D68E9" w:rsidRDefault="003D13DF" w:rsidP="001D68E9">
      <w:pPr>
        <w:pStyle w:val="Standard"/>
        <w:spacing w:line="340" w:lineRule="atLeast"/>
        <w:rPr>
          <w:rFonts w:ascii="Garamond" w:hAnsi="Garamond"/>
          <w:sz w:val="22"/>
          <w:szCs w:val="22"/>
        </w:rPr>
      </w:pPr>
    </w:p>
    <w:p w:rsidR="00E66CC0" w:rsidRPr="001D68E9" w:rsidRDefault="00E66CC0" w:rsidP="001D68E9">
      <w:pPr>
        <w:pStyle w:val="Standard"/>
        <w:spacing w:line="340" w:lineRule="atLeast"/>
        <w:rPr>
          <w:rFonts w:ascii="Garamond" w:hAnsi="Garamond"/>
          <w:b/>
          <w:sz w:val="22"/>
          <w:szCs w:val="22"/>
        </w:rPr>
      </w:pPr>
      <w:proofErr w:type="spellStart"/>
      <w:r w:rsidRPr="001D68E9">
        <w:rPr>
          <w:rFonts w:ascii="Garamond" w:hAnsi="Garamond"/>
          <w:b/>
          <w:sz w:val="22"/>
          <w:szCs w:val="22"/>
        </w:rPr>
        <w:t>Pozycja</w:t>
      </w:r>
      <w:proofErr w:type="spellEnd"/>
      <w:r w:rsidRPr="001D68E9">
        <w:rPr>
          <w:rFonts w:ascii="Garamond" w:hAnsi="Garamond"/>
          <w:b/>
          <w:sz w:val="22"/>
          <w:szCs w:val="22"/>
        </w:rPr>
        <w:t xml:space="preserve"> 2: </w:t>
      </w:r>
      <w:proofErr w:type="spellStart"/>
      <w:r w:rsidRPr="001D68E9">
        <w:rPr>
          <w:rFonts w:ascii="Garamond" w:hAnsi="Garamond"/>
          <w:b/>
          <w:sz w:val="22"/>
          <w:szCs w:val="22"/>
        </w:rPr>
        <w:t>Defibrylator</w:t>
      </w:r>
      <w:proofErr w:type="spellEnd"/>
      <w:r w:rsidRPr="001D68E9">
        <w:rPr>
          <w:rFonts w:ascii="Garamond" w:hAnsi="Garamond"/>
          <w:b/>
          <w:sz w:val="22"/>
          <w:szCs w:val="22"/>
        </w:rPr>
        <w:t xml:space="preserve">  – 1szt</w:t>
      </w:r>
    </w:p>
    <w:p w:rsidR="00F633EA" w:rsidRPr="001D68E9" w:rsidRDefault="00F633EA" w:rsidP="001D68E9">
      <w:pPr>
        <w:pStyle w:val="Standard"/>
        <w:spacing w:line="340" w:lineRule="atLeast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F633EA" w:rsidRPr="001D68E9" w:rsidTr="00303DB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  <w:b/>
                <w:bCs/>
              </w:rPr>
            </w:pPr>
            <w:r w:rsidRPr="001D68E9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  <w:b/>
                <w:bCs/>
              </w:rPr>
            </w:pPr>
            <w:r w:rsidRPr="001D68E9">
              <w:rPr>
                <w:rFonts w:ascii="Garamond" w:hAnsi="Garamond"/>
                <w:b/>
                <w:bCs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F633EA" w:rsidRPr="001D68E9" w:rsidTr="00303DB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F633EA" w:rsidRPr="001D68E9" w:rsidTr="00303DB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F633EA" w:rsidRPr="001D68E9" w:rsidTr="00303DB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33EA" w:rsidRPr="001D68E9" w:rsidRDefault="00F633EA" w:rsidP="001D68E9">
            <w:pPr>
              <w:spacing w:after="0" w:line="340" w:lineRule="atLeast"/>
              <w:ind w:left="360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F633EA" w:rsidRPr="001D68E9" w:rsidTr="00303DB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>Rok produkcji 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</w:tbl>
    <w:p w:rsidR="00F633EA" w:rsidRPr="001D68E9" w:rsidRDefault="00F633EA" w:rsidP="001D68E9">
      <w:pPr>
        <w:pStyle w:val="Akapitzlist"/>
        <w:spacing w:after="0" w:line="340" w:lineRule="atLeast"/>
        <w:jc w:val="center"/>
        <w:rPr>
          <w:rFonts w:ascii="Garamond" w:hAnsi="Garamond"/>
          <w:b/>
          <w:bCs/>
        </w:rPr>
      </w:pPr>
    </w:p>
    <w:p w:rsidR="00F633EA" w:rsidRPr="001D68E9" w:rsidRDefault="00F633EA" w:rsidP="001D68E9">
      <w:pPr>
        <w:pStyle w:val="Akapitzlist"/>
        <w:spacing w:after="0" w:line="340" w:lineRule="atLeast"/>
        <w:jc w:val="center"/>
        <w:rPr>
          <w:rFonts w:ascii="Garamond" w:hAnsi="Garamond"/>
          <w:b/>
          <w:bCs/>
        </w:rPr>
      </w:pPr>
      <w:r w:rsidRPr="001D68E9">
        <w:rPr>
          <w:rFonts w:ascii="Garamond" w:hAnsi="Garamond"/>
          <w:b/>
          <w:bCs/>
        </w:rPr>
        <w:t>Część A: ZESTAWIENIE GRANICZNYCH PARAMETRÓW TECHNICZNO-UŻYTKOWYCH</w:t>
      </w:r>
    </w:p>
    <w:p w:rsidR="00E66CC0" w:rsidRPr="001D68E9" w:rsidRDefault="00E66CC0" w:rsidP="001D68E9">
      <w:pPr>
        <w:pStyle w:val="Standard"/>
        <w:spacing w:line="340" w:lineRule="atLeast"/>
        <w:rPr>
          <w:rFonts w:ascii="Garamond" w:hAnsi="Garamond"/>
          <w:sz w:val="22"/>
          <w:szCs w:val="22"/>
          <w:lang w:val="pl-PL"/>
        </w:rPr>
      </w:pPr>
    </w:p>
    <w:p w:rsidR="00E66CC0" w:rsidRPr="001D68E9" w:rsidRDefault="00E66CC0" w:rsidP="001D68E9">
      <w:pPr>
        <w:pStyle w:val="Standard"/>
        <w:spacing w:line="340" w:lineRule="atLeast"/>
        <w:rPr>
          <w:rFonts w:ascii="Garamond" w:hAnsi="Garamond"/>
          <w:sz w:val="22"/>
          <w:szCs w:val="22"/>
        </w:rPr>
      </w:pPr>
    </w:p>
    <w:tbl>
      <w:tblPr>
        <w:tblW w:w="878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4878"/>
        <w:gridCol w:w="3402"/>
      </w:tblGrid>
      <w:tr w:rsidR="00E66CC0" w:rsidRPr="001D68E9" w:rsidTr="00F633EA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b/>
                <w:sz w:val="22"/>
                <w:szCs w:val="22"/>
              </w:rPr>
            </w:pPr>
            <w:r w:rsidRPr="001D68E9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b/>
                <w:sz w:val="22"/>
                <w:szCs w:val="22"/>
              </w:rPr>
            </w:pPr>
            <w:r w:rsidRPr="001D68E9">
              <w:rPr>
                <w:rFonts w:ascii="Garamond" w:hAnsi="Garamond"/>
                <w:b/>
                <w:sz w:val="22"/>
                <w:szCs w:val="22"/>
              </w:rPr>
              <w:t>Opis wymaganych parametrów</w:t>
            </w:r>
          </w:p>
          <w:p w:rsidR="00F633EA" w:rsidRPr="001D68E9" w:rsidRDefault="00F633EA" w:rsidP="001D68E9">
            <w:pPr>
              <w:pStyle w:val="TableContents"/>
              <w:spacing w:line="340" w:lineRule="atLeas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b/>
                <w:sz w:val="22"/>
                <w:szCs w:val="22"/>
              </w:rPr>
            </w:pPr>
            <w:r w:rsidRPr="001D68E9">
              <w:rPr>
                <w:rFonts w:ascii="Garamond" w:hAnsi="Garamond"/>
                <w:b/>
                <w:sz w:val="22"/>
                <w:szCs w:val="22"/>
              </w:rPr>
              <w:t>Parametr oferowany</w:t>
            </w: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Urządzenie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do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Ekran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kolorowy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typu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TFT 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przekątnej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minimum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7’’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wyświetlania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ekranie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3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krzywych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dynamicznych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Wyświetlanie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wszystkich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parametrów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formie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cyfrowej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Dwufazowa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fala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ręczna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1 do 360 J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wykonania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wewnętrznej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Czas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ładowania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do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maksymalnej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200J </w:t>
            </w:r>
            <w:r w:rsidRPr="001D68E9">
              <w:rPr>
                <w:rFonts w:ascii="Garamond" w:hAnsi="Garamond"/>
                <w:sz w:val="22"/>
                <w:szCs w:val="22"/>
              </w:rPr>
              <w:br/>
              <w:t xml:space="preserve">max. 5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sekund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wyboru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jednego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spośród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20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poziomów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półautomatyczna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(AED)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systemem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doradczym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języku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polskim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zgodny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aktualnymi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wytycznymi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AHA/ERC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trybie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AED  min.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100 do 360 J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 xml:space="preserve">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trybie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AED -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programowane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przez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użytkownika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wartości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dla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1, 2 i 3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 w:cs="Helvetica"/>
                <w:sz w:val="22"/>
                <w:szCs w:val="22"/>
              </w:rPr>
              <w:t xml:space="preserve"> </w:t>
            </w:r>
            <w:r w:rsidRPr="001D68E9">
              <w:rPr>
                <w:rFonts w:ascii="Garamond" w:hAnsi="Garamond"/>
                <w:sz w:val="22"/>
                <w:szCs w:val="22"/>
              </w:rPr>
              <w:t>z</w:t>
            </w:r>
            <w:r w:rsidRPr="001D68E9">
              <w:rPr>
                <w:rFonts w:ascii="Garamond" w:hAnsi="Garamond" w:cs="Helvetica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100 do 360J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wykonania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trybie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AED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pomocą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elektrod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jednorazowych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Dźwiękowe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tekstowe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komunikaty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języku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polskim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prowadzące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użytkownika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przez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proces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półautomatycznej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Wydzielony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defibrylatorze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przycisk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rozładowania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energii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lastRenderedPageBreak/>
              <w:t>16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Ustawianie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ładowania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wstrząsu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łyżkach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defibrylacyjnych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Wskaźnik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impedancji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kontaktu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elektrod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ciałem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pacjenta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ekranie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defibrylatora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wykonania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kardiowersji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EKG min. z 3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odprowadzeń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 xml:space="preserve">a.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pomiaru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częstości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serca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D68E9">
              <w:rPr>
                <w:rFonts w:ascii="Garamond" w:hAnsi="Garamond"/>
                <w:sz w:val="22"/>
                <w:szCs w:val="22"/>
              </w:rPr>
              <w:br/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15-350 B/min.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 xml:space="preserve">b.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Wzmocnienie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sygnału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>: x0,25; x0,5; x1; x2; x4;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Stymulacja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zewnętrzna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nieinwazyjna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a.tryby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stymulacji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: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sztywny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żądanie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b.natężenie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prądu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stymulacji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5 do 200 mA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c.zakres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częstości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stymulacji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40 do 170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imp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>/min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Pomiar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saturacji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pomocą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czujnika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palec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dla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dorosłych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 xml:space="preserve">a.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Prezentacja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wartości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saturacji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oraz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krzywej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pletyzmograficznej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ekranie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Pomiar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nieinwazyjnego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ciśnienia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krwi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(NIBP):</w:t>
            </w:r>
          </w:p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metoda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pomiaru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oscylometryczna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zakres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pomiaru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10-270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mmHg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pomiar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ręczny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automatyczny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Ręczne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automatyczne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ustawianie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granic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alarmowych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wszystkich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parametrów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Wbudowana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drukarka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termiczna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31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 xml:space="preserve">Papier do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drukarki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szerokości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50 mm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wydruku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czasie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rzeczywistym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3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krzywych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33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Archiwizacja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: min. 100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pacjentów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, min. 72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godzinne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trendy, 24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godz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ciągły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zapis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EKG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34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Eksport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pomocą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pamięci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typu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Pendrive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35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Kompatybilność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akcesoriami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kardiomonitorów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samego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producenta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36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współpracy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systemem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lastRenderedPageBreak/>
              <w:t>samego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producenta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lastRenderedPageBreak/>
              <w:t>37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Kompatybilność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centralami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zainstalowanymi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szpitalu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Hypervisor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lub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BeneVision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38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Ładowanie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od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0 do 100 %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pojemności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czasie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do 3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godzin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39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Urządzenie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wyposażone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uniwersalne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łyżki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defibrylacyjne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dla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dorosłych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dzieci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40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litowo-jonowy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bez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efektu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pamięci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możliwością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wymiany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bez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użycia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dodatkowych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narzędzi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41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Czas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pracy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bateriach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dla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urządzenia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150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minut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monitorowania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42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Zasilanie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ładowanie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bezpośrednio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sieci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napięcia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zmiennego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230 V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43</w:t>
            </w:r>
          </w:p>
        </w:tc>
        <w:tc>
          <w:tcPr>
            <w:tcW w:w="487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Możliwość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wykonania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min. 200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defibrylacji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energią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200J na w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pełni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naładowanych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akumulatorach</w:t>
            </w:r>
            <w:proofErr w:type="spellEnd"/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6CC0" w:rsidRPr="001D68E9" w:rsidTr="00F633E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Programowanie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automatycznie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codziennie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wykonywanego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testów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bez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włączenia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defibrylatora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przy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zamontowanych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akumulatorach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podłączeniu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do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sieci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elektrycznej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(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pełny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test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CC0" w:rsidRPr="001D68E9" w:rsidRDefault="00E66CC0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633EA" w:rsidRPr="001D68E9" w:rsidTr="00F633E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Uchwyt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na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ramę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łóżka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633EA" w:rsidRPr="001D68E9" w:rsidTr="00F633E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 xml:space="preserve">Masa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defibrylatora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z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akumulatorem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łyżkami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max. 6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633EA" w:rsidRPr="001D68E9" w:rsidTr="00F633E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 w:rsidRPr="001D68E9">
              <w:rPr>
                <w:rFonts w:ascii="Garamond" w:hAnsi="Garamond"/>
                <w:sz w:val="22"/>
                <w:szCs w:val="22"/>
              </w:rPr>
              <w:t>47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Standard"/>
              <w:spacing w:line="340" w:lineRule="atLeast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Torba</w:t>
            </w:r>
            <w:proofErr w:type="spellEnd"/>
            <w:r w:rsidRPr="001D68E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1D68E9">
              <w:rPr>
                <w:rFonts w:ascii="Garamond" w:hAnsi="Garamond"/>
                <w:sz w:val="22"/>
                <w:szCs w:val="22"/>
              </w:rPr>
              <w:t>transportowa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3EA" w:rsidRPr="001D68E9" w:rsidRDefault="00F633EA" w:rsidP="001D68E9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E66CC0" w:rsidRPr="001D68E9" w:rsidRDefault="00E66CC0" w:rsidP="001D68E9">
      <w:pPr>
        <w:spacing w:after="0" w:line="340" w:lineRule="atLeast"/>
        <w:rPr>
          <w:rFonts w:ascii="Garamond" w:hAnsi="Garamond"/>
          <w:vanish/>
        </w:rPr>
      </w:pPr>
    </w:p>
    <w:p w:rsidR="00F633EA" w:rsidRPr="001D68E9" w:rsidRDefault="00F633EA" w:rsidP="001D68E9">
      <w:pPr>
        <w:spacing w:after="0" w:line="340" w:lineRule="atLeast"/>
        <w:jc w:val="both"/>
        <w:rPr>
          <w:rFonts w:ascii="Garamond" w:hAnsi="Garamond"/>
        </w:rPr>
      </w:pPr>
    </w:p>
    <w:p w:rsidR="00FA384B" w:rsidRPr="001D68E9" w:rsidRDefault="00FA384B" w:rsidP="001D68E9">
      <w:pPr>
        <w:spacing w:after="0" w:line="340" w:lineRule="atLeast"/>
        <w:jc w:val="both"/>
        <w:rPr>
          <w:rFonts w:ascii="Garamond" w:hAnsi="Garamond"/>
        </w:rPr>
      </w:pPr>
      <w:r w:rsidRPr="001D68E9">
        <w:rPr>
          <w:rFonts w:ascii="Garamond" w:hAnsi="Garamond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FA384B" w:rsidRPr="001D68E9" w:rsidRDefault="00FA384B" w:rsidP="001D68E9">
      <w:pPr>
        <w:shd w:val="clear" w:color="auto" w:fill="FFFFFF"/>
        <w:spacing w:after="0" w:line="340" w:lineRule="atLeast"/>
        <w:jc w:val="both"/>
        <w:rPr>
          <w:rFonts w:ascii="Garamond" w:hAnsi="Garamond"/>
          <w:color w:val="000000"/>
        </w:rPr>
      </w:pPr>
    </w:p>
    <w:p w:rsidR="00FA384B" w:rsidRPr="001D68E9" w:rsidRDefault="00FA384B" w:rsidP="001D68E9">
      <w:pPr>
        <w:shd w:val="clear" w:color="auto" w:fill="FFFFFF"/>
        <w:spacing w:after="0" w:line="340" w:lineRule="atLeast"/>
        <w:jc w:val="both"/>
        <w:rPr>
          <w:rFonts w:ascii="Garamond" w:hAnsi="Garamond"/>
          <w:b/>
          <w:bCs/>
          <w:color w:val="000000"/>
        </w:rPr>
      </w:pPr>
      <w:r w:rsidRPr="001D68E9">
        <w:rPr>
          <w:rFonts w:ascii="Garamond" w:hAnsi="Garamond"/>
          <w:color w:val="000000"/>
        </w:rPr>
        <w:t xml:space="preserve">W   przypadku   pojedynczych   parametrów,   nie   występujących   w   materiałach   firmowych,   Zamawiający   dopuszcza   oświadczenie   producenta </w:t>
      </w:r>
      <w:r w:rsidRPr="001D68E9">
        <w:rPr>
          <w:rFonts w:ascii="Garamond" w:hAnsi="Garamond"/>
          <w:b/>
          <w:bCs/>
          <w:i/>
          <w:iCs/>
          <w:color w:val="000000"/>
        </w:rPr>
        <w:t>lub autoryzowanego dystrybutora oferowanego urządzenia</w:t>
      </w:r>
      <w:r w:rsidRPr="001D68E9">
        <w:rPr>
          <w:rFonts w:ascii="Garamond" w:hAnsi="Garamond"/>
          <w:b/>
          <w:bCs/>
          <w:color w:val="000000"/>
        </w:rPr>
        <w:t>.</w:t>
      </w:r>
    </w:p>
    <w:p w:rsidR="00FA384B" w:rsidRPr="001D68E9" w:rsidRDefault="00FA384B" w:rsidP="001D68E9">
      <w:pPr>
        <w:shd w:val="clear" w:color="auto" w:fill="FFFFFF"/>
        <w:spacing w:after="0" w:line="340" w:lineRule="atLeast"/>
        <w:jc w:val="both"/>
        <w:rPr>
          <w:rFonts w:ascii="Garamond" w:hAnsi="Garamond"/>
          <w:b/>
          <w:bCs/>
        </w:rPr>
      </w:pPr>
    </w:p>
    <w:p w:rsidR="00FA384B" w:rsidRPr="001D68E9" w:rsidRDefault="00FA384B" w:rsidP="001D68E9">
      <w:pPr>
        <w:shd w:val="clear" w:color="auto" w:fill="FFFFFF"/>
        <w:spacing w:after="0" w:line="340" w:lineRule="atLeast"/>
        <w:jc w:val="both"/>
        <w:rPr>
          <w:rFonts w:ascii="Garamond" w:hAnsi="Garamond"/>
          <w:color w:val="000000"/>
        </w:rPr>
      </w:pPr>
      <w:r w:rsidRPr="001D68E9">
        <w:rPr>
          <w:rFonts w:ascii="Garamond" w:hAnsi="Garamond"/>
          <w:color w:val="000000"/>
        </w:rPr>
        <w:t>Zamawiający zastrzega sobie prawo weryfikacji deklarowanych parametrów z użyciem wszelkich dostępnych źródeł, w tym zapytanie bezpośrednio u</w:t>
      </w:r>
      <w:r w:rsidRPr="001D68E9">
        <w:rPr>
          <w:rFonts w:ascii="Garamond" w:hAnsi="Garamond"/>
        </w:rPr>
        <w:t xml:space="preserve"> </w:t>
      </w:r>
      <w:r w:rsidRPr="001D68E9">
        <w:rPr>
          <w:rFonts w:ascii="Garamond" w:hAnsi="Garamond"/>
          <w:color w:val="000000"/>
        </w:rPr>
        <w:t>producenta sprzętu.</w:t>
      </w:r>
    </w:p>
    <w:p w:rsidR="002B0F7B" w:rsidRPr="001D68E9" w:rsidRDefault="002B0F7B" w:rsidP="001D68E9">
      <w:pPr>
        <w:pStyle w:val="Akapitzlist"/>
        <w:spacing w:after="0" w:line="340" w:lineRule="atLeast"/>
        <w:jc w:val="center"/>
        <w:rPr>
          <w:rFonts w:ascii="Garamond" w:hAnsi="Garamond"/>
          <w:b/>
          <w:bCs/>
        </w:rPr>
      </w:pPr>
    </w:p>
    <w:p w:rsidR="00642965" w:rsidRDefault="00642965" w:rsidP="001D68E9">
      <w:pPr>
        <w:pStyle w:val="Akapitzlist"/>
        <w:spacing w:after="0" w:line="340" w:lineRule="atLeast"/>
        <w:jc w:val="center"/>
        <w:rPr>
          <w:rFonts w:ascii="Garamond" w:hAnsi="Garamond"/>
          <w:b/>
          <w:bCs/>
        </w:rPr>
      </w:pPr>
    </w:p>
    <w:p w:rsidR="001D68E9" w:rsidRPr="001D68E9" w:rsidRDefault="001D68E9" w:rsidP="001D68E9">
      <w:pPr>
        <w:pStyle w:val="Akapitzlist"/>
        <w:spacing w:after="0" w:line="340" w:lineRule="atLeast"/>
        <w:jc w:val="center"/>
        <w:rPr>
          <w:rFonts w:ascii="Garamond" w:hAnsi="Garamond"/>
          <w:b/>
          <w:bCs/>
        </w:rPr>
      </w:pPr>
    </w:p>
    <w:p w:rsidR="00642965" w:rsidRPr="001D68E9" w:rsidRDefault="00642965" w:rsidP="001D68E9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  <w:r w:rsidRPr="001D68E9">
        <w:rPr>
          <w:rFonts w:ascii="Garamond" w:hAnsi="Garamond" w:cs="Times New Roman"/>
          <w:b/>
          <w:bCs/>
        </w:rPr>
        <w:lastRenderedPageBreak/>
        <w:t>Część B: FORMULARZ CENOWY</w:t>
      </w:r>
    </w:p>
    <w:p w:rsidR="00642965" w:rsidRPr="001D68E9" w:rsidRDefault="00642965" w:rsidP="001D68E9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642965" w:rsidRPr="001D68E9" w:rsidTr="001925CB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1D68E9">
              <w:rPr>
                <w:rFonts w:ascii="Garamond" w:hAnsi="Garamond" w:cs="Times New Roman"/>
                <w:b/>
                <w:bCs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1D68E9">
              <w:rPr>
                <w:rFonts w:ascii="Garamond" w:hAnsi="Garamond" w:cs="Times New Roman"/>
                <w:b/>
                <w:bCs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1D68E9">
              <w:rPr>
                <w:rFonts w:ascii="Garamond" w:hAnsi="Garamond" w:cs="Times New Roman"/>
                <w:b/>
                <w:bCs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1D68E9">
              <w:rPr>
                <w:rFonts w:ascii="Garamond" w:hAnsi="Garamond" w:cs="Times New Roman"/>
                <w:b/>
                <w:bCs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1D68E9">
              <w:rPr>
                <w:rFonts w:ascii="Garamond" w:hAnsi="Garamond" w:cs="Times New Roman"/>
                <w:b/>
                <w:bCs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1D68E9">
              <w:rPr>
                <w:rFonts w:ascii="Garamond" w:hAnsi="Garamond" w:cs="Times New Roman"/>
                <w:b/>
                <w:bCs/>
              </w:rPr>
              <w:t>VAT</w:t>
            </w:r>
          </w:p>
        </w:tc>
      </w:tr>
      <w:tr w:rsidR="00642965" w:rsidRPr="001D68E9" w:rsidTr="001925CB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2965" w:rsidRPr="001D68E9" w:rsidRDefault="00642965" w:rsidP="001D68E9">
            <w:pPr>
              <w:suppressAutoHyphens w:val="0"/>
              <w:spacing w:after="0" w:line="34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2965" w:rsidRPr="001D68E9" w:rsidRDefault="00642965" w:rsidP="001D68E9">
            <w:pPr>
              <w:suppressAutoHyphens w:val="0"/>
              <w:spacing w:after="0" w:line="34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42965" w:rsidRPr="001D68E9" w:rsidRDefault="00642965" w:rsidP="001D68E9">
            <w:pPr>
              <w:suppressAutoHyphens w:val="0"/>
              <w:spacing w:after="0" w:line="34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1D68E9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1D68E9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1D68E9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1D68E9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1D68E9">
              <w:rPr>
                <w:rFonts w:ascii="Garamond" w:hAnsi="Garamond" w:cs="Times New Roman"/>
                <w:b/>
                <w:bCs/>
              </w:rPr>
              <w:t>%</w:t>
            </w:r>
          </w:p>
        </w:tc>
      </w:tr>
      <w:tr w:rsidR="00642965" w:rsidRPr="001D68E9" w:rsidTr="00F633EA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1D68E9">
              <w:rPr>
                <w:rFonts w:ascii="Garamond" w:hAnsi="Garamond" w:cs="Times New Roman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Default="00F633EA" w:rsidP="0006700C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 xml:space="preserve">Defibrylator </w:t>
            </w:r>
          </w:p>
          <w:p w:rsidR="0006700C" w:rsidRPr="001D68E9" w:rsidRDefault="0006700C" w:rsidP="0006700C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bookmarkStart w:id="0" w:name="_GoBack"/>
            <w:bookmarkEnd w:id="0"/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F633EA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1D68E9">
              <w:rPr>
                <w:rFonts w:ascii="Garamond" w:hAnsi="Garamond" w:cs="Times New Roman"/>
              </w:rPr>
              <w:t xml:space="preserve">2 </w:t>
            </w:r>
            <w:proofErr w:type="spellStart"/>
            <w:r w:rsidRPr="001D68E9">
              <w:rPr>
                <w:rFonts w:ascii="Garamond" w:hAnsi="Garamond" w:cs="Times New Roman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  <w:tr w:rsidR="00F633EA" w:rsidRPr="001D68E9" w:rsidTr="00F633EA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1D68E9">
              <w:rPr>
                <w:rFonts w:ascii="Garamond" w:hAnsi="Garamond" w:cs="Times New Roman"/>
              </w:rPr>
              <w:t>2.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700C" w:rsidRPr="001D68E9" w:rsidRDefault="00F633EA" w:rsidP="0006700C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/>
              </w:rPr>
            </w:pPr>
            <w:r w:rsidRPr="001D68E9">
              <w:rPr>
                <w:rFonts w:ascii="Garamond" w:hAnsi="Garamond"/>
              </w:rPr>
              <w:t xml:space="preserve">Defibrylator </w:t>
            </w:r>
          </w:p>
          <w:p w:rsidR="00F633EA" w:rsidRPr="001D68E9" w:rsidRDefault="00F633EA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F633EA" w:rsidRPr="001D68E9" w:rsidRDefault="00F633EA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1D68E9">
              <w:rPr>
                <w:rFonts w:ascii="Garamond" w:hAnsi="Garamond" w:cs="Times New Roman"/>
              </w:rPr>
              <w:t xml:space="preserve">1 </w:t>
            </w:r>
            <w:proofErr w:type="spellStart"/>
            <w:r w:rsidRPr="001D68E9">
              <w:rPr>
                <w:rFonts w:ascii="Garamond" w:hAnsi="Garamond" w:cs="Times New Roman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33EA" w:rsidRPr="001D68E9" w:rsidRDefault="00F633EA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  <w:tr w:rsidR="00642965" w:rsidRPr="001D68E9" w:rsidTr="001925CB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1D68E9">
              <w:rPr>
                <w:rFonts w:ascii="Garamond" w:hAnsi="Garamond" w:cs="Times New Roman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42965" w:rsidRPr="001D68E9" w:rsidRDefault="00642965" w:rsidP="001D68E9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</w:tbl>
    <w:p w:rsidR="00642965" w:rsidRPr="001D68E9" w:rsidRDefault="00642965" w:rsidP="001D68E9">
      <w:pPr>
        <w:tabs>
          <w:tab w:val="left" w:pos="1985"/>
          <w:tab w:val="left" w:pos="4820"/>
          <w:tab w:val="left" w:pos="5387"/>
          <w:tab w:val="left" w:pos="8931"/>
        </w:tabs>
        <w:spacing w:after="0" w:line="340" w:lineRule="atLeast"/>
        <w:rPr>
          <w:rFonts w:ascii="Garamond" w:hAnsi="Garamond" w:cs="Times New Roman"/>
          <w:u w:val="dotted"/>
        </w:rPr>
      </w:pPr>
    </w:p>
    <w:p w:rsidR="00642965" w:rsidRPr="001D68E9" w:rsidRDefault="00642965" w:rsidP="001D68E9">
      <w:pPr>
        <w:tabs>
          <w:tab w:val="left" w:pos="1985"/>
          <w:tab w:val="left" w:pos="4820"/>
          <w:tab w:val="left" w:pos="5387"/>
          <w:tab w:val="left" w:pos="8931"/>
        </w:tabs>
        <w:spacing w:after="0" w:line="340" w:lineRule="atLeast"/>
        <w:rPr>
          <w:rFonts w:ascii="Garamond" w:hAnsi="Garamond" w:cs="Times New Roman"/>
          <w:u w:val="dotted"/>
        </w:rPr>
      </w:pPr>
    </w:p>
    <w:p w:rsidR="00642965" w:rsidRPr="001D68E9" w:rsidRDefault="00642965" w:rsidP="001D68E9">
      <w:pPr>
        <w:tabs>
          <w:tab w:val="left" w:pos="1985"/>
          <w:tab w:val="left" w:pos="4820"/>
          <w:tab w:val="left" w:pos="5387"/>
          <w:tab w:val="left" w:pos="8931"/>
        </w:tabs>
        <w:spacing w:after="0" w:line="340" w:lineRule="atLeast"/>
        <w:rPr>
          <w:rFonts w:ascii="Garamond" w:hAnsi="Garamond" w:cs="Times New Roman"/>
          <w:u w:val="dotted"/>
        </w:rPr>
      </w:pPr>
      <w:r w:rsidRPr="001D68E9">
        <w:rPr>
          <w:rFonts w:ascii="Garamond" w:hAnsi="Garamond" w:cs="Times New Roman"/>
          <w:u w:val="dotted"/>
        </w:rPr>
        <w:tab/>
      </w:r>
      <w:r w:rsidRPr="001D68E9">
        <w:rPr>
          <w:rFonts w:ascii="Garamond" w:hAnsi="Garamond" w:cs="Times New Roman"/>
        </w:rPr>
        <w:t xml:space="preserve"> dnia </w:t>
      </w:r>
      <w:r w:rsidRPr="001D68E9">
        <w:rPr>
          <w:rFonts w:ascii="Garamond" w:hAnsi="Garamond" w:cs="Times New Roman"/>
          <w:u w:val="dotted"/>
        </w:rPr>
        <w:tab/>
      </w:r>
      <w:r w:rsidRPr="001D68E9">
        <w:rPr>
          <w:rFonts w:ascii="Garamond" w:hAnsi="Garamond" w:cs="Times New Roman"/>
        </w:rPr>
        <w:tab/>
      </w:r>
      <w:r w:rsidRPr="001D68E9">
        <w:rPr>
          <w:rFonts w:ascii="Garamond" w:hAnsi="Garamond" w:cs="Times New Roman"/>
          <w:u w:val="dotted"/>
        </w:rPr>
        <w:tab/>
      </w:r>
    </w:p>
    <w:p w:rsidR="00642965" w:rsidRPr="001D68E9" w:rsidRDefault="00642965" w:rsidP="001D68E9">
      <w:pPr>
        <w:spacing w:after="0" w:line="340" w:lineRule="atLeast"/>
        <w:jc w:val="center"/>
        <w:rPr>
          <w:rFonts w:ascii="Garamond" w:hAnsi="Garamond" w:cs="Times New Roman"/>
          <w:i/>
          <w:iCs/>
        </w:rPr>
      </w:pPr>
      <w:r w:rsidRPr="001D68E9">
        <w:rPr>
          <w:rFonts w:ascii="Garamond" w:hAnsi="Garamond" w:cs="Times New Roman"/>
          <w:i/>
          <w:iCs/>
        </w:rPr>
        <w:t xml:space="preserve">                                                                                              /podpis i pieczątka upoważnionego</w:t>
      </w:r>
    </w:p>
    <w:p w:rsidR="00642965" w:rsidRPr="001D68E9" w:rsidRDefault="00642965" w:rsidP="001D68E9">
      <w:pPr>
        <w:spacing w:after="0" w:line="340" w:lineRule="atLeast"/>
        <w:jc w:val="center"/>
        <w:rPr>
          <w:rFonts w:ascii="Garamond" w:hAnsi="Garamond" w:cs="Times New Roman"/>
        </w:rPr>
      </w:pPr>
      <w:r w:rsidRPr="001D68E9">
        <w:rPr>
          <w:rFonts w:ascii="Garamond" w:hAnsi="Garamond" w:cs="Times New Roman"/>
          <w:i/>
          <w:iCs/>
        </w:rPr>
        <w:t xml:space="preserve">                                                                                                             przedstawiciela</w:t>
      </w:r>
      <w:r w:rsidRPr="001D68E9">
        <w:rPr>
          <w:rFonts w:ascii="Garamond" w:hAnsi="Garamond" w:cs="Times New Roman"/>
        </w:rPr>
        <w:t xml:space="preserve"> /</w:t>
      </w:r>
    </w:p>
    <w:p w:rsidR="00642965" w:rsidRPr="001D68E9" w:rsidRDefault="00642965" w:rsidP="001D68E9">
      <w:pPr>
        <w:spacing w:after="0" w:line="340" w:lineRule="atLeast"/>
        <w:rPr>
          <w:rFonts w:ascii="Garamond" w:hAnsi="Garamond" w:cs="Times New Roman"/>
        </w:rPr>
      </w:pPr>
    </w:p>
    <w:p w:rsidR="00642965" w:rsidRPr="001D68E9" w:rsidRDefault="00642965" w:rsidP="001D68E9">
      <w:pPr>
        <w:spacing w:after="0" w:line="340" w:lineRule="atLeast"/>
        <w:rPr>
          <w:rFonts w:ascii="Garamond" w:hAnsi="Garamond"/>
        </w:rPr>
      </w:pPr>
    </w:p>
    <w:p w:rsidR="00642965" w:rsidRPr="001D68E9" w:rsidRDefault="00642965" w:rsidP="001D68E9">
      <w:pPr>
        <w:spacing w:after="0" w:line="340" w:lineRule="atLeast"/>
        <w:rPr>
          <w:rFonts w:ascii="Garamond" w:hAnsi="Garamond"/>
        </w:rPr>
      </w:pPr>
    </w:p>
    <w:p w:rsidR="00642965" w:rsidRPr="001D68E9" w:rsidRDefault="00642965" w:rsidP="001D68E9">
      <w:pPr>
        <w:spacing w:after="0" w:line="340" w:lineRule="atLeast"/>
        <w:rPr>
          <w:rFonts w:ascii="Garamond" w:hAnsi="Garamond"/>
        </w:rPr>
      </w:pPr>
    </w:p>
    <w:p w:rsidR="00642965" w:rsidRPr="001D68E9" w:rsidRDefault="00642965" w:rsidP="001D68E9">
      <w:pPr>
        <w:spacing w:after="0" w:line="340" w:lineRule="atLeast"/>
        <w:rPr>
          <w:rFonts w:ascii="Garamond" w:hAnsi="Garamond"/>
        </w:rPr>
      </w:pPr>
    </w:p>
    <w:p w:rsidR="00642965" w:rsidRPr="001D68E9" w:rsidRDefault="00642965" w:rsidP="001D68E9">
      <w:pPr>
        <w:spacing w:after="0" w:line="340" w:lineRule="atLeast"/>
        <w:rPr>
          <w:rFonts w:ascii="Garamond" w:hAnsi="Garamond"/>
        </w:rPr>
      </w:pPr>
    </w:p>
    <w:p w:rsidR="008755AF" w:rsidRPr="001D68E9" w:rsidRDefault="008755AF" w:rsidP="001D68E9">
      <w:pPr>
        <w:spacing w:after="0" w:line="340" w:lineRule="atLeast"/>
        <w:rPr>
          <w:rFonts w:ascii="Garamond" w:hAnsi="Garamond"/>
        </w:rPr>
      </w:pPr>
    </w:p>
    <w:sectPr w:rsidR="008755AF" w:rsidRPr="001D68E9" w:rsidSect="005B1721"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97" w:rsidRDefault="00A35297" w:rsidP="00642965">
      <w:pPr>
        <w:spacing w:after="0" w:line="240" w:lineRule="auto"/>
      </w:pPr>
      <w:r>
        <w:separator/>
      </w:r>
    </w:p>
  </w:endnote>
  <w:endnote w:type="continuationSeparator" w:id="0">
    <w:p w:rsidR="00A35297" w:rsidRDefault="00A35297" w:rsidP="006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59870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642965" w:rsidRPr="00642965" w:rsidRDefault="00642965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642965">
          <w:rPr>
            <w:rFonts w:ascii="Century Gothic" w:hAnsi="Century Gothic"/>
            <w:sz w:val="18"/>
            <w:szCs w:val="18"/>
          </w:rPr>
          <w:fldChar w:fldCharType="begin"/>
        </w:r>
        <w:r w:rsidRPr="00642965">
          <w:rPr>
            <w:rFonts w:ascii="Century Gothic" w:hAnsi="Century Gothic"/>
            <w:sz w:val="18"/>
            <w:szCs w:val="18"/>
          </w:rPr>
          <w:instrText>PAGE   \* MERGEFORMAT</w:instrText>
        </w:r>
        <w:r w:rsidRPr="00642965">
          <w:rPr>
            <w:rFonts w:ascii="Century Gothic" w:hAnsi="Century Gothic"/>
            <w:sz w:val="18"/>
            <w:szCs w:val="18"/>
          </w:rPr>
          <w:fldChar w:fldCharType="separate"/>
        </w:r>
        <w:r w:rsidR="0006700C">
          <w:rPr>
            <w:rFonts w:ascii="Century Gothic" w:hAnsi="Century Gothic"/>
            <w:noProof/>
            <w:sz w:val="18"/>
            <w:szCs w:val="18"/>
          </w:rPr>
          <w:t>7</w:t>
        </w:r>
        <w:r w:rsidRPr="00642965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642965" w:rsidRDefault="006429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97" w:rsidRDefault="00A35297" w:rsidP="00642965">
      <w:pPr>
        <w:spacing w:after="0" w:line="240" w:lineRule="auto"/>
      </w:pPr>
      <w:r>
        <w:separator/>
      </w:r>
    </w:p>
  </w:footnote>
  <w:footnote w:type="continuationSeparator" w:id="0">
    <w:p w:rsidR="00A35297" w:rsidRDefault="00A35297" w:rsidP="00642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7BC"/>
    <w:multiLevelType w:val="hybridMultilevel"/>
    <w:tmpl w:val="555AB1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CC"/>
    <w:rsid w:val="0006700C"/>
    <w:rsid w:val="001D68E9"/>
    <w:rsid w:val="00287EA5"/>
    <w:rsid w:val="002B0F7B"/>
    <w:rsid w:val="002C4CD5"/>
    <w:rsid w:val="002E1A4E"/>
    <w:rsid w:val="003D13DF"/>
    <w:rsid w:val="00445322"/>
    <w:rsid w:val="00523015"/>
    <w:rsid w:val="005B1721"/>
    <w:rsid w:val="005F7CB0"/>
    <w:rsid w:val="00642965"/>
    <w:rsid w:val="007B5ECB"/>
    <w:rsid w:val="00844DFC"/>
    <w:rsid w:val="008755AF"/>
    <w:rsid w:val="00A22DB1"/>
    <w:rsid w:val="00A35297"/>
    <w:rsid w:val="00B164CC"/>
    <w:rsid w:val="00B84BFA"/>
    <w:rsid w:val="00C7457C"/>
    <w:rsid w:val="00CA2F34"/>
    <w:rsid w:val="00CD6504"/>
    <w:rsid w:val="00E66CC0"/>
    <w:rsid w:val="00E87779"/>
    <w:rsid w:val="00EF44F7"/>
    <w:rsid w:val="00F30655"/>
    <w:rsid w:val="00F633EA"/>
    <w:rsid w:val="00F932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965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2965"/>
    <w:pPr>
      <w:ind w:left="720"/>
    </w:pPr>
  </w:style>
  <w:style w:type="paragraph" w:customStyle="1" w:styleId="TableContents">
    <w:name w:val="Table Contents"/>
    <w:basedOn w:val="Normalny"/>
    <w:rsid w:val="00642965"/>
    <w:pPr>
      <w:suppressLineNumber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4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965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64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965"/>
    <w:rPr>
      <w:rFonts w:ascii="Calibri" w:eastAsia="Calibri" w:hAnsi="Calibri" w:cs="Calibri"/>
      <w:color w:val="00000A"/>
    </w:rPr>
  </w:style>
  <w:style w:type="paragraph" w:customStyle="1" w:styleId="Standard">
    <w:name w:val="Standard"/>
    <w:rsid w:val="003D13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965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2965"/>
    <w:pPr>
      <w:ind w:left="720"/>
    </w:pPr>
  </w:style>
  <w:style w:type="paragraph" w:customStyle="1" w:styleId="TableContents">
    <w:name w:val="Table Contents"/>
    <w:basedOn w:val="Normalny"/>
    <w:rsid w:val="00642965"/>
    <w:pPr>
      <w:suppressLineNumber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4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965"/>
    <w:rPr>
      <w:rFonts w:ascii="Calibri" w:eastAsia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64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965"/>
    <w:rPr>
      <w:rFonts w:ascii="Calibri" w:eastAsia="Calibri" w:hAnsi="Calibri" w:cs="Calibri"/>
      <w:color w:val="00000A"/>
    </w:rPr>
  </w:style>
  <w:style w:type="paragraph" w:customStyle="1" w:styleId="Standard">
    <w:name w:val="Standard"/>
    <w:rsid w:val="003D13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AEC0-95C4-40AA-B3DC-21D20FF9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20</cp:revision>
  <cp:lastPrinted>2017-10-02T11:24:00Z</cp:lastPrinted>
  <dcterms:created xsi:type="dcterms:W3CDTF">2017-03-06T12:47:00Z</dcterms:created>
  <dcterms:modified xsi:type="dcterms:W3CDTF">2017-10-02T11:25:00Z</dcterms:modified>
</cp:coreProperties>
</file>