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55" w:rsidRPr="00AE7BC1" w:rsidRDefault="00AA6355" w:rsidP="00B036E8">
      <w:pPr>
        <w:pStyle w:val="Bezodstpw1"/>
        <w:rPr>
          <w:rFonts w:ascii="Garamond" w:hAnsi="Garamond" w:cs="Arial"/>
          <w:b/>
          <w:sz w:val="24"/>
          <w:szCs w:val="24"/>
        </w:rPr>
      </w:pPr>
    </w:p>
    <w:p w:rsidR="00AE7BC1" w:rsidRPr="00AE7BC1" w:rsidRDefault="00AE7BC1" w:rsidP="00AE7BC1">
      <w:pPr>
        <w:spacing w:line="320" w:lineRule="atLeast"/>
        <w:jc w:val="right"/>
        <w:rPr>
          <w:rFonts w:ascii="Garamond" w:hAnsi="Garamond"/>
          <w:b/>
        </w:rPr>
      </w:pPr>
      <w:r w:rsidRPr="00AE7BC1">
        <w:rPr>
          <w:rFonts w:ascii="Garamond" w:hAnsi="Garamond"/>
          <w:b/>
        </w:rPr>
        <w:t xml:space="preserve">Załącznik nr 1.2 do </w:t>
      </w:r>
      <w:proofErr w:type="spellStart"/>
      <w:r w:rsidRPr="00AE7BC1">
        <w:rPr>
          <w:rFonts w:ascii="Garamond" w:hAnsi="Garamond"/>
          <w:b/>
        </w:rPr>
        <w:t>siwz</w:t>
      </w:r>
      <w:proofErr w:type="spellEnd"/>
      <w:r w:rsidRPr="00AE7BC1">
        <w:rPr>
          <w:rFonts w:ascii="Garamond" w:hAnsi="Garamond"/>
          <w:b/>
        </w:rPr>
        <w:t xml:space="preserve"> – Formularz Szczegółowy Oferty</w:t>
      </w:r>
    </w:p>
    <w:p w:rsidR="00AE7BC1" w:rsidRPr="00AE7BC1" w:rsidRDefault="00AE7BC1" w:rsidP="00AE7BC1">
      <w:pPr>
        <w:spacing w:line="320" w:lineRule="atLeast"/>
        <w:jc w:val="right"/>
        <w:rPr>
          <w:rFonts w:ascii="Garamond" w:hAnsi="Garamond"/>
          <w:b/>
        </w:rPr>
      </w:pPr>
      <w:r w:rsidRPr="00AE7BC1">
        <w:rPr>
          <w:rFonts w:ascii="Garamond" w:hAnsi="Garamond"/>
          <w:b/>
        </w:rPr>
        <w:t>Oznaczenie postępowania: DA.ZP.242.8</w:t>
      </w:r>
      <w:r w:rsidR="008D21A4">
        <w:rPr>
          <w:rFonts w:ascii="Garamond" w:hAnsi="Garamond"/>
          <w:b/>
        </w:rPr>
        <w:t>6</w:t>
      </w:r>
      <w:bookmarkStart w:id="0" w:name="_GoBack"/>
      <w:bookmarkEnd w:id="0"/>
      <w:r w:rsidRPr="00AE7BC1">
        <w:rPr>
          <w:rFonts w:ascii="Garamond" w:hAnsi="Garamond"/>
          <w:b/>
        </w:rPr>
        <w:t>.2017</w:t>
      </w:r>
    </w:p>
    <w:p w:rsidR="00AE7BC1" w:rsidRPr="00AE7BC1" w:rsidRDefault="00AE7BC1" w:rsidP="00AE7BC1">
      <w:pPr>
        <w:jc w:val="center"/>
        <w:rPr>
          <w:rFonts w:ascii="Garamond" w:hAnsi="Garamond" w:cs="Tahoma"/>
          <w:b/>
        </w:rPr>
      </w:pPr>
    </w:p>
    <w:p w:rsidR="00AE7BC1" w:rsidRPr="00AE7BC1" w:rsidRDefault="00AE7BC1" w:rsidP="00AE7BC1">
      <w:pPr>
        <w:jc w:val="center"/>
        <w:rPr>
          <w:rFonts w:ascii="Garamond" w:hAnsi="Garamond" w:cs="Tahoma"/>
          <w:b/>
        </w:rPr>
      </w:pPr>
      <w:r w:rsidRPr="00AE7BC1">
        <w:rPr>
          <w:rFonts w:ascii="Garamond" w:hAnsi="Garamond" w:cs="Tahoma"/>
          <w:b/>
        </w:rPr>
        <w:t>OPIS PRZEDMITU ZAMÓWIENIA – Pakiet nr 2</w:t>
      </w:r>
    </w:p>
    <w:p w:rsidR="000A6547" w:rsidRPr="00AE7BC1" w:rsidRDefault="000A6547" w:rsidP="000A6547">
      <w:pPr>
        <w:pStyle w:val="Bezodstpw1"/>
        <w:spacing w:line="360" w:lineRule="auto"/>
        <w:rPr>
          <w:rFonts w:ascii="Garamond" w:hAnsi="Garamond" w:cstheme="minorHAnsi"/>
          <w:bCs/>
          <w:sz w:val="24"/>
          <w:szCs w:val="24"/>
        </w:rPr>
      </w:pPr>
    </w:p>
    <w:p w:rsidR="000A6547" w:rsidRPr="00AE7BC1" w:rsidRDefault="000A6547" w:rsidP="000A6547">
      <w:pPr>
        <w:pStyle w:val="Bezodstpw1"/>
        <w:spacing w:line="360" w:lineRule="auto"/>
        <w:rPr>
          <w:rFonts w:ascii="Garamond" w:hAnsi="Garamond" w:cstheme="minorHAnsi"/>
          <w:b/>
          <w:bCs/>
          <w:sz w:val="24"/>
          <w:szCs w:val="24"/>
        </w:rPr>
      </w:pPr>
      <w:r w:rsidRPr="00AE7BC1">
        <w:rPr>
          <w:rFonts w:ascii="Garamond" w:hAnsi="Garamond" w:cstheme="minorHAnsi"/>
          <w:b/>
          <w:bCs/>
          <w:sz w:val="24"/>
          <w:szCs w:val="24"/>
        </w:rPr>
        <w:t>Respirator stacjonarny OIT z podstawą jezdną</w:t>
      </w:r>
      <w:r w:rsidR="00AE7BC1" w:rsidRPr="00AE7BC1">
        <w:rPr>
          <w:rFonts w:ascii="Garamond" w:hAnsi="Garamond" w:cstheme="minorHAnsi"/>
          <w:b/>
          <w:bCs/>
          <w:sz w:val="24"/>
          <w:szCs w:val="24"/>
        </w:rPr>
        <w:t xml:space="preserve"> – 1 </w:t>
      </w:r>
      <w:proofErr w:type="spellStart"/>
      <w:r w:rsidR="00AE7BC1" w:rsidRPr="00AE7BC1">
        <w:rPr>
          <w:rFonts w:ascii="Garamond" w:hAnsi="Garamond" w:cstheme="minorHAnsi"/>
          <w:b/>
          <w:bCs/>
          <w:sz w:val="24"/>
          <w:szCs w:val="24"/>
        </w:rPr>
        <w:t>szt</w:t>
      </w:r>
      <w:proofErr w:type="spellEnd"/>
    </w:p>
    <w:p w:rsidR="000A6547" w:rsidRPr="00AE7BC1" w:rsidRDefault="000A6547" w:rsidP="000A6547">
      <w:pPr>
        <w:pStyle w:val="Bezodstpw1"/>
        <w:snapToGrid w:val="0"/>
        <w:spacing w:line="360" w:lineRule="auto"/>
        <w:rPr>
          <w:rFonts w:ascii="Garamond" w:hAnsi="Garamond" w:cstheme="minorHAnsi"/>
          <w:bCs/>
          <w:sz w:val="24"/>
          <w:szCs w:val="24"/>
        </w:rPr>
      </w:pPr>
      <w:r w:rsidRPr="00AE7BC1">
        <w:rPr>
          <w:rFonts w:ascii="Garamond" w:hAnsi="Garamond" w:cstheme="minorHAnsi"/>
          <w:bCs/>
          <w:sz w:val="24"/>
          <w:szCs w:val="24"/>
        </w:rPr>
        <w:t>Producent: _________________________________________________</w:t>
      </w:r>
    </w:p>
    <w:p w:rsidR="000A6547" w:rsidRPr="00AE7BC1" w:rsidRDefault="000A6547" w:rsidP="000A6547">
      <w:pPr>
        <w:autoSpaceDE w:val="0"/>
        <w:spacing w:line="360" w:lineRule="auto"/>
        <w:rPr>
          <w:rFonts w:ascii="Garamond" w:hAnsi="Garamond" w:cstheme="minorHAnsi"/>
          <w:bCs/>
        </w:rPr>
      </w:pPr>
      <w:r w:rsidRPr="00AE7BC1">
        <w:rPr>
          <w:rFonts w:ascii="Garamond" w:hAnsi="Garamond" w:cstheme="minorHAnsi"/>
          <w:bCs/>
        </w:rPr>
        <w:t>Model/Typ: _________________________________________________</w:t>
      </w:r>
    </w:p>
    <w:p w:rsidR="000A6547" w:rsidRPr="00AE7BC1" w:rsidRDefault="000A6547" w:rsidP="000A6547">
      <w:pPr>
        <w:autoSpaceDE w:val="0"/>
        <w:snapToGrid w:val="0"/>
        <w:spacing w:line="360" w:lineRule="auto"/>
        <w:rPr>
          <w:rFonts w:ascii="Garamond" w:hAnsi="Garamond" w:cs="Arial"/>
          <w:bCs/>
        </w:rPr>
      </w:pPr>
      <w:r w:rsidRPr="00AE7BC1">
        <w:rPr>
          <w:rFonts w:ascii="Garamond" w:hAnsi="Garamond" w:cstheme="minorHAnsi"/>
          <w:bCs/>
        </w:rPr>
        <w:t>Częstotliwość wykonywania przeglądów określona przez producenta: _____________________________</w:t>
      </w:r>
    </w:p>
    <w:p w:rsidR="00AE7BC1" w:rsidRDefault="00AE7BC1" w:rsidP="00AE7BC1">
      <w:pPr>
        <w:pStyle w:val="Akapitzlist"/>
        <w:spacing w:after="0" w:line="360" w:lineRule="auto"/>
        <w:jc w:val="both"/>
        <w:rPr>
          <w:rFonts w:ascii="Garamond" w:hAnsi="Garamond"/>
          <w:b/>
          <w:bCs/>
        </w:rPr>
      </w:pPr>
    </w:p>
    <w:p w:rsidR="00AE7BC1" w:rsidRPr="00135203" w:rsidRDefault="00AE7BC1" w:rsidP="00AE7BC1">
      <w:pPr>
        <w:pStyle w:val="Akapitzlist"/>
        <w:spacing w:after="0"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135203">
        <w:rPr>
          <w:rFonts w:ascii="Garamond" w:hAnsi="Garamond"/>
          <w:b/>
          <w:bCs/>
        </w:rPr>
        <w:t>Część A</w:t>
      </w:r>
      <w:r w:rsidRPr="00135203">
        <w:rPr>
          <w:rFonts w:ascii="Garamond" w:hAnsi="Garamond"/>
          <w:b/>
          <w:bCs/>
          <w:sz w:val="18"/>
          <w:szCs w:val="18"/>
        </w:rPr>
        <w:t>: ZESTAWIENIE PARAMETRÓW TECHNICZNO-UŻYTKOWYCH</w:t>
      </w:r>
    </w:p>
    <w:p w:rsidR="00AA6355" w:rsidRPr="00AE7BC1" w:rsidRDefault="00AA6355" w:rsidP="00AA6355">
      <w:pPr>
        <w:autoSpaceDE w:val="0"/>
        <w:snapToGrid w:val="0"/>
        <w:spacing w:line="360" w:lineRule="auto"/>
        <w:rPr>
          <w:rFonts w:ascii="Garamond" w:hAnsi="Garamond" w:cs="Arial"/>
          <w:b/>
          <w:bCs/>
        </w:rPr>
      </w:pPr>
    </w:p>
    <w:tbl>
      <w:tblPr>
        <w:tblW w:w="963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4327"/>
        <w:gridCol w:w="1843"/>
        <w:gridCol w:w="2552"/>
      </w:tblGrid>
      <w:tr w:rsidR="00AA6355" w:rsidRPr="00AE7BC1" w:rsidTr="00AE7BC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>Opis przedmiotu zamówienia</w:t>
            </w:r>
          </w:p>
          <w:p w:rsidR="00AA6355" w:rsidRPr="00AE7BC1" w:rsidRDefault="00AA6355" w:rsidP="0005102F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>(parametry wymagane)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B036E8" w:rsidP="0005102F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>Wartość wymagana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B036E8" w:rsidP="0005102F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Parametry oferowane</w:t>
            </w:r>
          </w:p>
          <w:p w:rsidR="00B036E8" w:rsidRPr="00AE7BC1" w:rsidRDefault="00B036E8" w:rsidP="0005102F">
            <w:pPr>
              <w:pStyle w:val="Bezodstpw1"/>
              <w:spacing w:line="200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 w:rsidRPr="00AE7BC1">
              <w:rPr>
                <w:rFonts w:ascii="Garamond" w:hAnsi="Garamond" w:cs="Arial"/>
                <w:b/>
                <w:bCs/>
                <w:sz w:val="24"/>
                <w:szCs w:val="24"/>
              </w:rPr>
              <w:t>Tak/Nie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05102F">
            <w:pPr>
              <w:pStyle w:val="Nagwek4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</w:rPr>
              <w:t>WYMAGANIA OGÓLNE</w:t>
            </w:r>
          </w:p>
        </w:tc>
      </w:tr>
      <w:tr w:rsidR="00AA6355" w:rsidRPr="00AE7BC1" w:rsidTr="00AE7BC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22397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Respirator klasy dla dzieci i dorosłych przeznaczony do stosowania na Oddziale Intensywnej Terapii dla pacjentów z niewydolnością oddechową różnego pochodzenia. Respirator stacjonarny na </w:t>
            </w:r>
            <w:r w:rsidR="00BE7E17" w:rsidRPr="00AE7BC1">
              <w:rPr>
                <w:rFonts w:ascii="Garamond" w:hAnsi="Garamond" w:cs="Arial"/>
              </w:rPr>
              <w:t xml:space="preserve">dedykowanej </w:t>
            </w:r>
            <w:r w:rsidRPr="00AE7BC1">
              <w:rPr>
                <w:rFonts w:ascii="Garamond" w:hAnsi="Garamond" w:cs="Arial"/>
              </w:rPr>
              <w:t>podstawie jezdnej, co najmniej dwa koła z blokadą</w:t>
            </w:r>
            <w:r w:rsidR="00126053" w:rsidRPr="00AE7BC1">
              <w:rPr>
                <w:rFonts w:ascii="Garamond" w:hAnsi="Garamond" w:cs="Arial"/>
              </w:rPr>
              <w:t>. W zestawie dodatkowa płyta montażowa do zabezpieczenia respiratora po zdjęciu z podstawy</w:t>
            </w:r>
            <w:r w:rsidR="00022397" w:rsidRPr="00AE7BC1">
              <w:rPr>
                <w:rFonts w:ascii="Garamond" w:hAnsi="Garamond" w:cs="Arial"/>
              </w:rPr>
              <w:t xml:space="preserve"> jezdnej i postawieniu na półkę ora inne niezbędne akcesoria.</w:t>
            </w:r>
            <w:r w:rsidR="00126053" w:rsidRPr="00AE7BC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Zakres wag</w:t>
            </w:r>
            <w:r w:rsidR="00126053" w:rsidRPr="00AE7BC1">
              <w:rPr>
                <w:rFonts w:ascii="Garamond" w:hAnsi="Garamond" w:cs="Arial"/>
              </w:rPr>
              <w:t>owy obejmuje pacjentów powyżej 4</w:t>
            </w:r>
            <w:r w:rsidRPr="00AE7BC1">
              <w:rPr>
                <w:rFonts w:ascii="Garamond" w:hAnsi="Garamond" w:cs="Arial"/>
              </w:rPr>
              <w:t xml:space="preserve">  kg.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Zasilanie powietrzem z centralnego źródła sprężonego gazu p</w:t>
            </w:r>
            <w:r w:rsidR="00126053" w:rsidRPr="00AE7BC1">
              <w:rPr>
                <w:rFonts w:ascii="Garamond" w:hAnsi="Garamond" w:cs="Arial"/>
              </w:rPr>
              <w:t>od ciśnieniem min. od 2,8 do 5,5</w:t>
            </w:r>
            <w:r w:rsidRPr="00AE7BC1">
              <w:rPr>
                <w:rFonts w:ascii="Garamond" w:hAnsi="Garamond" w:cs="Arial"/>
              </w:rPr>
              <w:t xml:space="preserve"> bar. W przypadku innych zakresów  do respiratora musi być dołączony odpowiedni reduktor.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126053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Zasilanie w tlen z centralnego źródła sprężonego gazu pod ciśnieniem min. od 2,8 do 5,</w:t>
            </w:r>
            <w:r w:rsidR="00126053" w:rsidRPr="00AE7BC1">
              <w:rPr>
                <w:rFonts w:ascii="Garamond" w:hAnsi="Garamond" w:cs="Arial"/>
              </w:rPr>
              <w:t>5</w:t>
            </w:r>
            <w:r w:rsidRPr="00AE7BC1">
              <w:rPr>
                <w:rFonts w:ascii="Garamond" w:hAnsi="Garamond" w:cs="Arial"/>
              </w:rPr>
              <w:t xml:space="preserve"> bar. W przypadku innych zakresów  do respiratora musi być dołączony odpowiedni reduktor.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Zasilanie AC 230 VAC 50 </w:t>
            </w:r>
            <w:proofErr w:type="spellStart"/>
            <w:r w:rsidRPr="00AE7BC1">
              <w:rPr>
                <w:rFonts w:ascii="Garamond" w:hAnsi="Garamond" w:cs="Arial"/>
              </w:rPr>
              <w:t>Hz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126053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053" w:rsidRPr="00AE7BC1" w:rsidRDefault="00126053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053" w:rsidRPr="00AE7BC1" w:rsidRDefault="00126053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Możliwość prowadzenia wentylacji awaryjnie przy zasilaniu jednym gazem: powietrzem lub tlenem. Automatyczne przełączenie respiratora na dostępny gaz. Respirator musi podtrzymać pracę w przypadku awarii </w:t>
            </w:r>
            <w:r w:rsidRPr="00AE7BC1">
              <w:rPr>
                <w:rFonts w:ascii="Garamond" w:hAnsi="Garamond" w:cs="Arial"/>
              </w:rPr>
              <w:lastRenderedPageBreak/>
              <w:t>jednego z zasilających gazów. Wymagany jest komunikat o braku zasilania tlenem lub powietrzem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053" w:rsidRPr="00AE7BC1" w:rsidRDefault="00126053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053" w:rsidRPr="00AE7BC1" w:rsidRDefault="00126053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Awaryjne zasilanie z wbudowanego akumulatora na nie mniej niż 0,5 godziny pracy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Możliwość wymiany akumulatora (bez przerwy w pracy respiratora) przez obsługę w trakcie pracy respiratora przy zasilaniu akumulatorowym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  <w:b/>
              </w:rPr>
              <w:t>TRYBY WENTYLACJI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wspomagana/kontrolowana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CMV/ </w:t>
            </w:r>
            <w:proofErr w:type="spellStart"/>
            <w:r w:rsidRPr="00AE7BC1">
              <w:rPr>
                <w:rFonts w:ascii="Garamond" w:hAnsi="Garamond" w:cs="Arial"/>
              </w:rPr>
              <w:t>Assist</w:t>
            </w:r>
            <w:proofErr w:type="spellEnd"/>
            <w:r w:rsidRPr="00AE7BC1">
              <w:rPr>
                <w:rFonts w:ascii="Garamond" w:hAnsi="Garamond" w:cs="Arial"/>
              </w:rPr>
              <w:t xml:space="preserve"> – IPPV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Zsynchronizowana przerywana wentylacja obowiązkowa SIMV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spontaniczna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Dodatnie ciśnienie końcowo-wydechowe/ Ciągłe dodatnie ciśnienie w drogach oddechowych PEEP/CPAP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22397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Wentylacja na dwóch poziomach ciśnienia typu </w:t>
            </w:r>
            <w:proofErr w:type="spellStart"/>
            <w:r w:rsidRPr="00AE7BC1">
              <w:rPr>
                <w:rFonts w:ascii="Garamond" w:hAnsi="Garamond" w:cs="Arial"/>
              </w:rPr>
              <w:t>BiPAP</w:t>
            </w:r>
            <w:proofErr w:type="spellEnd"/>
            <w:r w:rsidRPr="00AE7BC1">
              <w:rPr>
                <w:rFonts w:ascii="Garamond" w:hAnsi="Garamond" w:cs="Arial"/>
              </w:rPr>
              <w:t xml:space="preserve">, Bi-Level, </w:t>
            </w:r>
            <w:proofErr w:type="spellStart"/>
            <w:r w:rsidRPr="00AE7BC1">
              <w:rPr>
                <w:rFonts w:ascii="Garamond" w:hAnsi="Garamond" w:cs="Arial"/>
              </w:rPr>
              <w:t>DuoPAP</w:t>
            </w:r>
            <w:proofErr w:type="spellEnd"/>
            <w:r w:rsidRPr="00AE7BC1">
              <w:rPr>
                <w:rFonts w:ascii="Garamond" w:hAnsi="Garamond" w:cs="Arial"/>
              </w:rPr>
              <w:t xml:space="preserve">, </w:t>
            </w:r>
            <w:r w:rsidR="000E2E49" w:rsidRPr="00AE7BC1">
              <w:rPr>
                <w:rFonts w:ascii="Garamond" w:hAnsi="Garamond" w:cs="Arial"/>
              </w:rPr>
              <w:t xml:space="preserve">, </w:t>
            </w:r>
            <w:r w:rsidRPr="00AE7BC1">
              <w:rPr>
                <w:rFonts w:ascii="Garamond" w:hAnsi="Garamond" w:cs="Arial"/>
              </w:rPr>
              <w:t>APRV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nieinwazyjna NIV (wydzielony przycisk wyboru wentylacji nieinwazyjnej)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bezdechu z możliwością ustawienia parametrów oddechowych i rodzaju oddechu VCV lub PCV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Wdech manualny</w:t>
            </w:r>
            <w:r w:rsidR="000E2E49" w:rsidRPr="00AE7BC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  <w:lang w:val="en-US"/>
              </w:rPr>
            </w:pPr>
            <w:r w:rsidRPr="00AE7BC1">
              <w:rPr>
                <w:rFonts w:ascii="Garamond" w:hAnsi="Garamond" w:cs="Arial"/>
              </w:rPr>
              <w:t>Oddech kontrolowany objętością VCV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  <w:lang w:val="en-US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Oddech kontrolowany ciśnieniem PCV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Oddech kontrolowany ciśnieniem z docelową objętością typu PRVC, </w:t>
            </w:r>
            <w:proofErr w:type="spellStart"/>
            <w:r w:rsidRPr="00AE7BC1">
              <w:rPr>
                <w:rFonts w:ascii="Garamond" w:hAnsi="Garamond" w:cs="Arial"/>
              </w:rPr>
              <w:t>AutoFlow</w:t>
            </w:r>
            <w:proofErr w:type="spellEnd"/>
            <w:r w:rsidRPr="00AE7BC1">
              <w:rPr>
                <w:rFonts w:ascii="Garamond" w:hAnsi="Garamond" w:cs="Arial"/>
              </w:rPr>
              <w:t>, APV, VC+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Oddech spontaniczny wspomagany ciśnieniem PSV/ASB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Automatyczna kompensacja oporu przepływu rurki dotchawiczej lub tracheotomijnej typu ATC, TC, TRC</w:t>
            </w:r>
            <w:r w:rsidR="002B03B4" w:rsidRPr="00AE7BC1">
              <w:rPr>
                <w:rFonts w:ascii="Garamond" w:hAnsi="Garamond" w:cs="Arial"/>
              </w:rPr>
              <w:t>. Respiratory wyposażone w tryb eliminujący wpływ rurki dotchawiczej na pracę oddechową pacjenta umożliwiający przeprowadzenie kontrolowanych prób samodzielnego oddychania pacjenta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Dodatkowy tryb wentylacji- wymagany co najmniej jeden z poniższych: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Proporcjonalne wspomaganie oddechu spontanicznego PAV+ zgodne z algorytmem </w:t>
            </w:r>
            <w:proofErr w:type="spellStart"/>
            <w:r w:rsidRPr="00AE7BC1">
              <w:rPr>
                <w:rFonts w:ascii="Garamond" w:hAnsi="Garamond" w:cs="Arial"/>
              </w:rPr>
              <w:t>Younesa</w:t>
            </w:r>
            <w:proofErr w:type="spellEnd"/>
            <w:r w:rsidRPr="00AE7BC1">
              <w:rPr>
                <w:rFonts w:ascii="Garamond" w:hAnsi="Garamond" w:cs="Arial"/>
              </w:rPr>
              <w:t xml:space="preserve"> umożliwiające naturalną zmienność wzorca oddechowego z automatycznym dostosowaniem wspomagania do zmian mierzonych parametrów płuc - minimum  podatności, elastancji i oporów </w:t>
            </w:r>
            <w:r w:rsidRPr="00AE7BC1">
              <w:rPr>
                <w:rFonts w:ascii="Garamond" w:hAnsi="Garamond" w:cs="Arial"/>
              </w:rPr>
              <w:lastRenderedPageBreak/>
              <w:t xml:space="preserve">oddechowych pacjenta 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lub 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Proporcjonalne wspomaganie oddechu spontanicznego PPS bez automatycznego dostosowywanie wspomagania ale z możliwością przełączenia na wentylację ze zmiennym wspomaganiem ciśnieniowym </w:t>
            </w:r>
            <w:proofErr w:type="spellStart"/>
            <w:r w:rsidRPr="00AE7BC1">
              <w:rPr>
                <w:rFonts w:ascii="Garamond" w:hAnsi="Garamond" w:cs="Arial"/>
              </w:rPr>
              <w:t>Variable</w:t>
            </w:r>
            <w:proofErr w:type="spellEnd"/>
            <w:r w:rsidRPr="00AE7BC1">
              <w:rPr>
                <w:rFonts w:ascii="Garamond" w:hAnsi="Garamond" w:cs="Arial"/>
              </w:rPr>
              <w:t xml:space="preserve"> </w:t>
            </w:r>
            <w:proofErr w:type="spellStart"/>
            <w:r w:rsidRPr="00AE7BC1">
              <w:rPr>
                <w:rFonts w:ascii="Garamond" w:hAnsi="Garamond" w:cs="Arial"/>
              </w:rPr>
              <w:t>Pressure</w:t>
            </w:r>
            <w:proofErr w:type="spellEnd"/>
            <w:r w:rsidRPr="00AE7BC1">
              <w:rPr>
                <w:rFonts w:ascii="Garamond" w:hAnsi="Garamond" w:cs="Arial"/>
              </w:rPr>
              <w:t xml:space="preserve"> </w:t>
            </w:r>
            <w:proofErr w:type="spellStart"/>
            <w:r w:rsidRPr="00AE7BC1">
              <w:rPr>
                <w:rFonts w:ascii="Garamond" w:hAnsi="Garamond" w:cs="Arial"/>
              </w:rPr>
              <w:t>Support</w:t>
            </w:r>
            <w:proofErr w:type="spellEnd"/>
            <w:r w:rsidRPr="00AE7BC1">
              <w:rPr>
                <w:rFonts w:ascii="Garamond" w:hAnsi="Garamond" w:cs="Arial"/>
              </w:rPr>
              <w:t xml:space="preserve">, generującą zmienne ciśnienie wspomagania, mechanicznie naśladujące zmienność naturalnego trybu oddechowego 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lub </w:t>
            </w:r>
          </w:p>
          <w:p w:rsidR="00022397" w:rsidRPr="00AE7BC1" w:rsidRDefault="00022397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na dwóch poziomach ciśnienia t</w:t>
            </w:r>
            <w:r w:rsidR="00B036E8" w:rsidRPr="00AE7BC1">
              <w:rPr>
                <w:rFonts w:ascii="Garamond" w:hAnsi="Garamond" w:cs="Arial"/>
              </w:rPr>
              <w:t xml:space="preserve">ypu </w:t>
            </w:r>
            <w:proofErr w:type="spellStart"/>
            <w:r w:rsidR="00B036E8" w:rsidRPr="00AE7BC1">
              <w:rPr>
                <w:rFonts w:ascii="Garamond" w:hAnsi="Garamond" w:cs="Arial"/>
              </w:rPr>
              <w:t>BiPAP</w:t>
            </w:r>
            <w:proofErr w:type="spellEnd"/>
            <w:r w:rsidR="00B036E8" w:rsidRPr="00AE7BC1">
              <w:rPr>
                <w:rFonts w:ascii="Garamond" w:hAnsi="Garamond" w:cs="Arial"/>
              </w:rPr>
              <w:t xml:space="preserve">, Bi-Level, </w:t>
            </w:r>
            <w:proofErr w:type="spellStart"/>
            <w:r w:rsidR="00B036E8" w:rsidRPr="00AE7BC1">
              <w:rPr>
                <w:rFonts w:ascii="Garamond" w:hAnsi="Garamond" w:cs="Arial"/>
              </w:rPr>
              <w:t>DuoPAP</w:t>
            </w:r>
            <w:proofErr w:type="spellEnd"/>
            <w:r w:rsidR="00B036E8" w:rsidRPr="00AE7BC1">
              <w:rPr>
                <w:rFonts w:ascii="Garamond" w:hAnsi="Garamond" w:cs="Arial"/>
              </w:rPr>
              <w:t xml:space="preserve">  </w:t>
            </w:r>
            <w:r w:rsidRPr="00AE7BC1">
              <w:rPr>
                <w:rFonts w:ascii="Garamond" w:hAnsi="Garamond" w:cs="Arial"/>
              </w:rPr>
              <w:t>z gwarantowaną objętością,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lub 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NAVA z min 50 akcesoriami niezbędnymi do zastosowania trybu i modułem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lastRenderedPageBreak/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Oddech spontaniczny wspomagany objętością VSV</w:t>
            </w:r>
            <w:r w:rsidR="002B03B4" w:rsidRPr="00AE7BC1">
              <w:rPr>
                <w:rFonts w:ascii="Garamond" w:hAnsi="Garamond" w:cs="Arial"/>
              </w:rPr>
              <w:t>. Respirator musi zmieniać automatycznie poziom ciśnienia wdechowego tak aby zapewnić najniższe z możliwych ciśnień by osiągnąć założona objętość oddechową.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2B03B4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2B03B4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Wentylacja zabezpieczająca przy bezdechu.</w:t>
            </w:r>
          </w:p>
          <w:p w:rsidR="002B03B4" w:rsidRPr="00AE7BC1" w:rsidRDefault="002B03B4" w:rsidP="002B03B4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Respirator musi posiadać automatycznie uruchamianą wentylację zastępczą w przypadku braku aktywności pacjenta w trybie wentylacji spontanicznej z regulacją stężenia tlenu oraz możliwością trybu wentylacji rezerwowej spośród m.in. VCV, PCV,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2B03B4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Tryb automatycznego odzwyczajania pacjenta od wentylacji mechanicznej z automatyczną regulacją poziomu wspomagania ciśnieniowego na podstawie analizy EtCO2, częstości i objętości oddechów albo tryb automatycznej spontanicznej próby oddechowej posiadający regulację czasu trwania próby oraz regulację poziomu alarmów, których przekroczenie spowoduje automatyczny powrót do trybu i  ustawień wentylacji sprzed rozpoczęcia próby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3B4" w:rsidRPr="00AE7BC1" w:rsidRDefault="002B03B4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0B34AA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AA" w:rsidRPr="00AE7BC1" w:rsidRDefault="000B34AA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AA" w:rsidRPr="00AE7BC1" w:rsidRDefault="000B34AA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Respirator wyposażony w oprogramowanie do pomiaru czynnościowej pojemności zalegającej.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4AA" w:rsidRPr="00AE7BC1" w:rsidRDefault="000B34AA" w:rsidP="0005102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4AA" w:rsidRPr="00AE7BC1" w:rsidRDefault="000B34AA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05102F">
            <w:pPr>
              <w:pStyle w:val="Nagwek4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</w:rPr>
              <w:t>PARAMETRY NASTAWIALNE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Częstość oddechów w zakresie nie </w:t>
            </w:r>
            <w:r w:rsidR="000B34AA" w:rsidRPr="00AE7BC1">
              <w:rPr>
                <w:rFonts w:ascii="Garamond" w:hAnsi="Garamond" w:cs="Arial"/>
              </w:rPr>
              <w:t>mniejszym niż od 5 do 12</w:t>
            </w:r>
            <w:r w:rsidRPr="00AE7BC1">
              <w:rPr>
                <w:rFonts w:ascii="Garamond" w:hAnsi="Garamond" w:cs="Arial"/>
              </w:rPr>
              <w:t>0 na minutę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Objętość pojedynczego oddechu w zakresie nie mniejszym niż od 30 do 2000 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Szczytowy przepływ wdechowy dla oddechów wymuszonych objętościowo- kontrolowanych w zakresie nie mniejszym niż od 3 do150 l/min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Stosunek wdechu do wydechu I:E w zakresie nie mniejszym niż od 1: 9 do 4:1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Czas wdechu Ti od 0.2 do 5.0s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Czas plateau w zakresie nie mniejszym niż od 0,0 do 2,0 s.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Ciśnienie wdechowe PCV w zakresie  nie mniejszym niż od 5 do 80 cmH2O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Ciśnienie wspomagania PSV/ASB w zakresie nie mniejszym niż od 0 do 60 cmH2O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B34AA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Ciśnienie PEEP/CPAP w zakr</w:t>
            </w:r>
            <w:r w:rsidR="000B34AA" w:rsidRPr="00AE7BC1">
              <w:rPr>
                <w:rFonts w:ascii="Garamond" w:hAnsi="Garamond" w:cs="Arial"/>
              </w:rPr>
              <w:t>e</w:t>
            </w:r>
            <w:r w:rsidR="00A144E0" w:rsidRPr="00AE7BC1">
              <w:rPr>
                <w:rFonts w:ascii="Garamond" w:hAnsi="Garamond" w:cs="Arial"/>
              </w:rPr>
              <w:t>sie nie mniejszym niż od 0 do 45</w:t>
            </w:r>
            <w:r w:rsidRPr="00AE7BC1">
              <w:rPr>
                <w:rFonts w:ascii="Garamond" w:hAnsi="Garamond" w:cs="Arial"/>
              </w:rPr>
              <w:t xml:space="preserve"> cmH2O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Płynnie regulowany czas lub współczynnik narastania przepływu /ciśnienia dla PCV/PSV/ASB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A144E0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Regulowane procentowe kryterium zakończenia fazy wdechowej w trybie PSV/ASB w </w:t>
            </w:r>
            <w:bookmarkStart w:id="1" w:name="__DdeLink__1420_174694263"/>
            <w:r w:rsidRPr="00AE7BC1">
              <w:rPr>
                <w:rFonts w:ascii="Garamond" w:hAnsi="Garamond" w:cs="Arial"/>
              </w:rPr>
              <w:t xml:space="preserve">zakresie nie mniejszym niż od 5 do </w:t>
            </w:r>
            <w:r w:rsidR="00A144E0" w:rsidRPr="00AE7BC1">
              <w:rPr>
                <w:rFonts w:ascii="Garamond" w:hAnsi="Garamond" w:cs="Arial"/>
              </w:rPr>
              <w:t>70</w:t>
            </w:r>
            <w:r w:rsidRPr="00AE7BC1">
              <w:rPr>
                <w:rFonts w:ascii="Garamond" w:hAnsi="Garamond" w:cs="Arial"/>
              </w:rPr>
              <w:t>%</w:t>
            </w:r>
            <w:bookmarkEnd w:id="1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144E0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  <w:r w:rsidR="00AA6355" w:rsidRPr="00AE7BC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A144E0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Przepływowy tryb rozpoznawania oddechu własnego pacjenta w zakresie nie mniejszym niż od  </w:t>
            </w:r>
            <w:r w:rsidR="00A144E0" w:rsidRPr="00AE7BC1">
              <w:rPr>
                <w:rFonts w:ascii="Garamond" w:hAnsi="Garamond" w:cs="Arial"/>
              </w:rPr>
              <w:t>0,5 do 9</w:t>
            </w:r>
            <w:r w:rsidRPr="00AE7BC1">
              <w:rPr>
                <w:rFonts w:ascii="Garamond" w:hAnsi="Garamond" w:cs="Arial"/>
              </w:rPr>
              <w:t xml:space="preserve"> l/min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A144E0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Ciśnieniowy tryb rozpoznawania oddechu własnego pacjenta w zakresie nie mniejszym niż od </w:t>
            </w:r>
            <w:r w:rsidR="00A144E0" w:rsidRPr="00AE7BC1">
              <w:rPr>
                <w:rFonts w:ascii="Garamond" w:hAnsi="Garamond" w:cs="Arial"/>
              </w:rPr>
              <w:t>-1</w:t>
            </w:r>
            <w:r w:rsidRPr="00AE7BC1">
              <w:rPr>
                <w:rFonts w:ascii="Garamond" w:hAnsi="Garamond" w:cs="Arial"/>
              </w:rPr>
              <w:t xml:space="preserve"> do </w:t>
            </w:r>
            <w:r w:rsidR="00A144E0" w:rsidRPr="00AE7BC1">
              <w:rPr>
                <w:rFonts w:ascii="Garamond" w:hAnsi="Garamond" w:cs="Arial"/>
              </w:rPr>
              <w:t>-10</w:t>
            </w:r>
            <w:r w:rsidRPr="00AE7BC1">
              <w:rPr>
                <w:rFonts w:ascii="Garamond" w:hAnsi="Garamond" w:cs="Arial"/>
              </w:rPr>
              <w:t xml:space="preserve"> cmH2O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144E0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Stężenie tlenu w mieszaninie oddechowej regulowane płynnie przez mieszalnik elektroniczno -</w:t>
            </w:r>
            <w:r w:rsidR="00A144E0" w:rsidRPr="00AE7BC1">
              <w:rPr>
                <w:rFonts w:ascii="Garamond" w:hAnsi="Garamond" w:cs="Arial"/>
              </w:rPr>
              <w:t xml:space="preserve"> </w:t>
            </w:r>
            <w:r w:rsidRPr="00AE7BC1">
              <w:rPr>
                <w:rFonts w:ascii="Garamond" w:hAnsi="Garamond" w:cs="Arial"/>
              </w:rPr>
              <w:t>pneumatyczny kontrolowany mikroprocesorowo w zakresie od 21 do 100% co 1%.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05102F">
            <w:pPr>
              <w:pStyle w:val="Nagwek4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</w:rPr>
              <w:t xml:space="preserve">POMIARY PARAMETRÓW 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Integralny pomiar stężenia tlenu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całkowitej częstości oddychania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objętości pojedynczego oddechu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całkowitej objętości wentylacji minutowej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objętości spontanicznej wentylacji minutowej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ciśnienia szczytowego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średniego ciśnienia w układzie oddechowym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rPr>
          <w:trHeight w:val="366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stosunku wdech/wydech I:E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ciśnienia plateau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ciśnienia PEEP/CPAP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Pomiar ciśnienia </w:t>
            </w:r>
            <w:proofErr w:type="spellStart"/>
            <w:r w:rsidRPr="00AE7BC1">
              <w:rPr>
                <w:rFonts w:ascii="Garamond" w:hAnsi="Garamond" w:cs="Arial"/>
              </w:rPr>
              <w:t>AutoPEEP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podatności statycznej płuc pacjenta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oporności wdechowej płuc pacjenta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BA0B6A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Pomiar NIF lub </w:t>
            </w:r>
            <w:r w:rsidR="00AA6355" w:rsidRPr="00AE7BC1">
              <w:rPr>
                <w:rFonts w:ascii="Garamond" w:hAnsi="Garamond" w:cs="Arial"/>
              </w:rPr>
              <w:t>MIP maksymalnego ciśnienia wdechowego, negatywnej siły wdechowej.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Pomiar P 0,1 ciśnienia okluzji po 100 ms.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Indeks dyszenia RSB/SBI (f/</w:t>
            </w:r>
            <w:proofErr w:type="spellStart"/>
            <w:r w:rsidRPr="00AE7BC1">
              <w:rPr>
                <w:rFonts w:ascii="Garamond" w:hAnsi="Garamond" w:cs="Arial"/>
              </w:rPr>
              <w:t>Vt</w:t>
            </w:r>
            <w:proofErr w:type="spellEnd"/>
            <w:r w:rsidRPr="00AE7BC1">
              <w:rPr>
                <w:rFonts w:ascii="Garamond" w:hAnsi="Garamond" w:cs="Arial"/>
              </w:rPr>
              <w:t>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hd w:val="clear" w:color="auto" w:fill="DDDDDD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  <w:b/>
              </w:rPr>
              <w:t>MONITOR GRAFICZNY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Możliwość obrotu monitora w płaszczyźnie poziomej lub/i pionowej w stosunku do respiratora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Graficzna prezentacja ciśnienia, przepływu, objętości w funkcji czasu </w:t>
            </w:r>
          </w:p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Co najmniej 3 krzywe jednocześnie na ekranie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Graficzna prezentacja pętli ciśnienie- objętość lub przepływ- objętość.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Możliwość prezentacji danych z</w:t>
            </w:r>
            <w:r w:rsidR="00B036E8" w:rsidRPr="00AE7BC1">
              <w:rPr>
                <w:rFonts w:ascii="Garamond" w:hAnsi="Garamond" w:cs="Arial"/>
              </w:rPr>
              <w:t xml:space="preserve"> </w:t>
            </w:r>
            <w:r w:rsidRPr="00AE7BC1">
              <w:rPr>
                <w:rFonts w:ascii="Garamond" w:hAnsi="Garamond" w:cs="Arial"/>
              </w:rPr>
              <w:t xml:space="preserve">co najmniej ostatnich </w:t>
            </w:r>
            <w:r w:rsidR="0099734B" w:rsidRPr="00AE7BC1">
              <w:rPr>
                <w:rFonts w:ascii="Garamond" w:hAnsi="Garamond" w:cs="Arial"/>
              </w:rPr>
              <w:t>24</w:t>
            </w:r>
            <w:r w:rsidRPr="00AE7BC1">
              <w:rPr>
                <w:rFonts w:ascii="Garamond" w:hAnsi="Garamond" w:cs="Arial"/>
              </w:rPr>
              <w:t xml:space="preserve"> godzin. Trendy w postaci graficznej i tabelarycznej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A6355" w:rsidRPr="00AE7BC1" w:rsidRDefault="00AA6355" w:rsidP="0005102F">
            <w:pPr>
              <w:pStyle w:val="Nagwek4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</w:rPr>
              <w:t>ALARMY / SYGNALIZACJA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Hierarchia alarmów w zależności od ważności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wizualny ma być widoczny z każdej strony respiratora w zakresie 360</w:t>
            </w:r>
            <w:r w:rsidRPr="00AE7BC1">
              <w:rPr>
                <w:rFonts w:ascii="Garamond" w:hAnsi="Garamond" w:cs="Arial"/>
                <w:vertAlign w:val="superscript"/>
              </w:rPr>
              <w:t>o</w:t>
            </w:r>
            <w:r w:rsidRPr="00AE7BC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BA0B6A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zaniku zasilania sieciowego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zaniku zasilania bateryjnego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niskiego ciśnienia tlenu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Alarm niskiego ciśnienia powietrza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zbyt niskiego lub zbyt wysokiego stężenia tlenu w ramieniu wdechowym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wysokiej całkowitej objętości minutowej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niskiej całkowitej objętości minutowej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Alarm wysokiego ciśnienia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Alarm rozłączenia układu oddechowego oparty na pomiarach i porównaniach objętości/przepływu wdechowej i wydechowej lub alarm niskiego ciśnienia wdechowego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wysokiej częstości oddechów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wysokiej objętości oddechowej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Alarm niskiej objętości oddechowej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Alarm niskiej częstości oddechów lub </w:t>
            </w:r>
            <w:r w:rsidRPr="00AE7BC1">
              <w:rPr>
                <w:rFonts w:ascii="Garamond" w:hAnsi="Garamond" w:cs="Arial"/>
              </w:rPr>
              <w:lastRenderedPageBreak/>
              <w:t>bezdechu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7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Pamięć alarmów z komentarzem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4"/>
              <w:shd w:val="clear" w:color="auto" w:fill="DDDDDD"/>
              <w:rPr>
                <w:rFonts w:ascii="Garamond" w:hAnsi="Garamond"/>
              </w:rPr>
            </w:pPr>
            <w:r w:rsidRPr="00AE7BC1">
              <w:rPr>
                <w:rFonts w:ascii="Garamond" w:hAnsi="Garamond" w:cs="Arial"/>
              </w:rPr>
              <w:t>INNE FUNKCJE I WYPOSAŻENIE</w:t>
            </w: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Możliwość wyboru krzywej przepływu dla oddechów obowiązkowych objętościowo- kontrolowanych. Minimum prostokątna i opadająca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99734B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99734B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Próba oddechu spontanicznego SBT</w:t>
            </w:r>
            <w:r w:rsidR="00BA0B6A" w:rsidRPr="00AE7BC1">
              <w:rPr>
                <w:rFonts w:ascii="Garamond" w:hAnsi="Garamond"/>
              </w:rPr>
              <w:t xml:space="preserve"> </w:t>
            </w:r>
            <w:r w:rsidR="00BA0B6A" w:rsidRPr="00AE7BC1">
              <w:rPr>
                <w:rFonts w:ascii="Garamond" w:hAnsi="Garamond" w:cs="Arial"/>
              </w:rPr>
              <w:t>Tryb automatycznego odzwyczajania pacjenta od wentylacji mechanicznej z automatyczną regulacją poziomu wspomagania ciśnieniowego, albo tryb automatycznej spontanicznej próby oddechowej posiadający regulację czasu trwania próby oraz regulację poziomu alarmów, których przekroczenie spowoduje automatyczny powrót do trybu i  ustawień wentylacji sprzed rozpoczęcia próby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BA0B6A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Automatyczna kompensacja przecieków możliwa do włączenia  w trybach inwazyjnych i nieinwazyjnych wentylacji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Funkcja Stand-by. Respirator musi mieć możliwość świadomego odłączenia układu oddechowego od pacjenta, z zawieszeniem wszystkich alarmów. Po ponownym podłączeniu układu oddechowego respirator powinien automatycznie rozpocząć wentylacje z parametrami z przed rozłączenia.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Szybki start wentylacji. Respirator posiada bezpieczną wentylację startową. Umożliwia podłączenie pacjenta i włączenie respiratora bez wybierania i ustawiania jakichkolwiek parametrów. Po rozpoczęciu wentylacji możliwa jest korekcja ustawień trybu wentylacji oraz wszystkich parametrów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Zabezpieczenie przed przypadkową zmianą parametrów wentylacji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Łatwy wybór elementów obsługi na ekranie poprzez dotyk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Możliwość powrotu do nastawień ostatniego pacjenta po wyłączeniu aparatu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Wstępne ustawienie parametrów wentylacji i alarmów </w:t>
            </w:r>
            <w:r w:rsidR="0099734B" w:rsidRPr="00AE7BC1">
              <w:rPr>
                <w:rFonts w:ascii="Garamond" w:hAnsi="Garamond" w:cs="Arial"/>
              </w:rPr>
              <w:t>na podstawie wagi pacjenta  i/lub</w:t>
            </w:r>
            <w:r w:rsidRPr="00AE7BC1">
              <w:rPr>
                <w:rFonts w:ascii="Garamond" w:hAnsi="Garamond" w:cs="Arial"/>
              </w:rPr>
              <w:t xml:space="preserve"> na podstawie wzrostu i płci pacjenta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 xml:space="preserve">TAK </w:t>
            </w:r>
          </w:p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99734B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Wydechowy filtr przeciwbakteryjny </w:t>
            </w:r>
            <w:r w:rsidR="0099734B" w:rsidRPr="00AE7BC1">
              <w:rPr>
                <w:rFonts w:ascii="Garamond" w:hAnsi="Garamond" w:cs="Arial"/>
              </w:rPr>
              <w:t>100</w:t>
            </w:r>
            <w:r w:rsidRPr="00AE7BC1">
              <w:rPr>
                <w:rFonts w:ascii="Garamond" w:hAnsi="Garamond" w:cs="Arial"/>
              </w:rPr>
              <w:t xml:space="preserve"> szt. filtrów jednorazowych lub </w:t>
            </w:r>
            <w:r w:rsidR="0099734B" w:rsidRPr="00AE7BC1">
              <w:rPr>
                <w:rFonts w:ascii="Garamond" w:hAnsi="Garamond" w:cs="Arial"/>
              </w:rPr>
              <w:t>3</w:t>
            </w:r>
            <w:r w:rsidRPr="00AE7BC1">
              <w:rPr>
                <w:rFonts w:ascii="Garamond" w:hAnsi="Garamond" w:cs="Arial"/>
              </w:rPr>
              <w:t xml:space="preserve"> szt. wielorazowe </w:t>
            </w:r>
            <w:r w:rsidRPr="00AE7BC1">
              <w:rPr>
                <w:rFonts w:ascii="Garamond" w:hAnsi="Garamond" w:cs="Arial"/>
              </w:rPr>
              <w:lastRenderedPageBreak/>
              <w:t xml:space="preserve">na aparat.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99734B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lastRenderedPageBreak/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99734B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Wdechowy filtr przeciwbakteryjny, </w:t>
            </w:r>
            <w:r w:rsidR="0099734B" w:rsidRPr="00AE7BC1">
              <w:rPr>
                <w:rFonts w:ascii="Garamond" w:hAnsi="Garamond" w:cs="Arial"/>
              </w:rPr>
              <w:t>100</w:t>
            </w:r>
            <w:r w:rsidRPr="00AE7BC1">
              <w:rPr>
                <w:rFonts w:ascii="Garamond" w:hAnsi="Garamond" w:cs="Arial"/>
              </w:rPr>
              <w:t xml:space="preserve"> </w:t>
            </w:r>
            <w:r w:rsidR="0099734B" w:rsidRPr="00AE7BC1">
              <w:rPr>
                <w:rFonts w:ascii="Garamond" w:hAnsi="Garamond" w:cs="Arial"/>
              </w:rPr>
              <w:t>szt. filtrów jednorazowych lub 3</w:t>
            </w:r>
            <w:r w:rsidRPr="00AE7BC1">
              <w:rPr>
                <w:rFonts w:ascii="Garamond" w:hAnsi="Garamond" w:cs="Arial"/>
              </w:rPr>
              <w:t xml:space="preserve"> szt. Wielorazowe na aparat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Sztuczne płuco testowe- worek testowy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Ramię</w:t>
            </w:r>
            <w:r w:rsidR="00B036E8" w:rsidRPr="00AE7BC1">
              <w:rPr>
                <w:rFonts w:ascii="Garamond" w:hAnsi="Garamond" w:cs="Arial"/>
              </w:rPr>
              <w:t xml:space="preserve"> do podtrzymywania rur pacjenta z regulacją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Kompletny układ oddechowy dla dorosłych jednorazowy. 10 kompletnych układów na aparat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Nebulizator wielorazowy nie wymagający przepływu gazu do napędu, do podawania leków w formie aerozolu przeznaczony do pracy z pacjentami zaintubowanymi i wentylowanymi nieinwazyjnie przez maskę. Aparat do stosowania u pacjentów podłączonych do respiratora a także u oddychających spontanicznie. MMAD &lt; 4.0 µm.Nebulizator wraz niezbędnymi akcesoriami w wersji wbudowanej w respirator lub jako urządzenie niezależne.</w:t>
            </w:r>
            <w:r w:rsidR="001F49C6" w:rsidRPr="00AE7BC1">
              <w:rPr>
                <w:rFonts w:ascii="Garamond" w:hAnsi="Garamond"/>
              </w:rPr>
              <w:t xml:space="preserve"> </w:t>
            </w:r>
            <w:r w:rsidR="001F49C6" w:rsidRPr="00AE7BC1">
              <w:rPr>
                <w:rFonts w:ascii="Garamond" w:hAnsi="Garamond" w:cs="Arial"/>
              </w:rPr>
              <w:t>W zestawie minimum 2 membrany wielorazowego użytku.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99734B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Złącza</w:t>
            </w:r>
            <w:r w:rsidR="00AA6355" w:rsidRPr="00AE7BC1">
              <w:rPr>
                <w:rFonts w:ascii="Garamond" w:hAnsi="Garamond" w:cs="Arial"/>
              </w:rPr>
              <w:t xml:space="preserve"> do komunikacji z urządzeniami zewnętrznymi umożliwiające p</w:t>
            </w:r>
            <w:r w:rsidR="00B036E8" w:rsidRPr="00AE7BC1">
              <w:rPr>
                <w:rFonts w:ascii="Garamond" w:hAnsi="Garamond" w:cs="Arial"/>
              </w:rPr>
              <w:t>rzesyłanie danych z respiratora i/lub niezbędny interfejs.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pStyle w:val="Nagwek3"/>
              <w:jc w:val="center"/>
              <w:rPr>
                <w:rFonts w:ascii="Garamond" w:hAnsi="Garamond"/>
              </w:rPr>
            </w:pPr>
            <w:r w:rsidRPr="00AE7BC1">
              <w:rPr>
                <w:rFonts w:ascii="Garamond" w:hAnsi="Garamond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AA6355" w:rsidRPr="00AE7BC1" w:rsidTr="00AE7BC1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B036E8">
            <w:pPr>
              <w:pStyle w:val="Bezodstpw1"/>
              <w:numPr>
                <w:ilvl w:val="0"/>
                <w:numId w:val="2"/>
              </w:numPr>
              <w:snapToGrid w:val="0"/>
              <w:spacing w:line="200" w:lineRule="atLeast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 xml:space="preserve">Komunikacja z użytkownikiem w języku polskim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jc w:val="center"/>
              <w:rPr>
                <w:rFonts w:ascii="Garamond" w:hAnsi="Garamond" w:cs="Arial"/>
              </w:rPr>
            </w:pPr>
            <w:r w:rsidRPr="00AE7BC1">
              <w:rPr>
                <w:rFonts w:ascii="Garamond" w:hAnsi="Garamond" w:cs="Arial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55" w:rsidRPr="00AE7BC1" w:rsidRDefault="00AA6355" w:rsidP="0005102F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</w:tbl>
    <w:p w:rsidR="00AA6355" w:rsidRPr="00AE7BC1" w:rsidRDefault="00AA6355" w:rsidP="00AA6355">
      <w:pPr>
        <w:pStyle w:val="Bezodstpw1"/>
        <w:rPr>
          <w:rFonts w:ascii="Garamond" w:hAnsi="Garamond"/>
          <w:sz w:val="24"/>
          <w:szCs w:val="24"/>
        </w:rPr>
      </w:pPr>
    </w:p>
    <w:p w:rsidR="00AE7BC1" w:rsidRPr="008F5F48" w:rsidRDefault="00AE7BC1" w:rsidP="00AE7BC1">
      <w:pPr>
        <w:spacing w:line="320" w:lineRule="atLeast"/>
        <w:jc w:val="both"/>
        <w:rPr>
          <w:rFonts w:ascii="Garamond" w:hAnsi="Garamond"/>
        </w:rPr>
      </w:pPr>
      <w:r w:rsidRPr="008F5F48"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AE7BC1" w:rsidRPr="008F5F48" w:rsidRDefault="00AE7BC1" w:rsidP="00AE7BC1">
      <w:pPr>
        <w:shd w:val="clear" w:color="auto" w:fill="FFFFFF"/>
        <w:spacing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Wykonawca zobowiązany jest do podania parametrów w jednostkach wskazanych w niniejszej tabelce.</w:t>
      </w:r>
    </w:p>
    <w:p w:rsidR="00AE7BC1" w:rsidRPr="008F5F48" w:rsidRDefault="00AE7BC1" w:rsidP="00AE7BC1">
      <w:pPr>
        <w:shd w:val="clear" w:color="auto" w:fill="FFFFFF"/>
        <w:spacing w:line="320" w:lineRule="atLeast"/>
        <w:jc w:val="both"/>
        <w:rPr>
          <w:rFonts w:ascii="Garamond" w:hAnsi="Garamond"/>
          <w:b/>
          <w:bCs/>
          <w:color w:val="000000"/>
        </w:rPr>
      </w:pPr>
      <w:r w:rsidRPr="008F5F48"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 w:rsidRPr="008F5F48"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 w:rsidRPr="008F5F48">
        <w:rPr>
          <w:rFonts w:ascii="Garamond" w:hAnsi="Garamond"/>
          <w:b/>
          <w:bCs/>
          <w:color w:val="000000"/>
        </w:rPr>
        <w:t>.</w:t>
      </w:r>
    </w:p>
    <w:p w:rsidR="00AE7BC1" w:rsidRPr="008F5F48" w:rsidRDefault="00AE7BC1" w:rsidP="00AE7BC1">
      <w:pPr>
        <w:shd w:val="clear" w:color="auto" w:fill="FFFFFF"/>
        <w:spacing w:line="320" w:lineRule="atLeast"/>
        <w:jc w:val="both"/>
        <w:rPr>
          <w:rFonts w:ascii="Garamond" w:hAnsi="Garamond"/>
          <w:b/>
          <w:bCs/>
        </w:rPr>
      </w:pPr>
    </w:p>
    <w:p w:rsidR="00AE7BC1" w:rsidRPr="008F5F48" w:rsidRDefault="00AE7BC1" w:rsidP="00AE7BC1">
      <w:pPr>
        <w:shd w:val="clear" w:color="auto" w:fill="FFFFFF"/>
        <w:spacing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 w:rsidRPr="008F5F48">
        <w:rPr>
          <w:rFonts w:ascii="Garamond" w:hAnsi="Garamond"/>
        </w:rPr>
        <w:t xml:space="preserve"> </w:t>
      </w:r>
      <w:r w:rsidRPr="008F5F48">
        <w:rPr>
          <w:rFonts w:ascii="Garamond" w:hAnsi="Garamond"/>
          <w:color w:val="000000"/>
        </w:rPr>
        <w:t>producenta sprzętu.</w:t>
      </w:r>
    </w:p>
    <w:p w:rsidR="00AE7BC1" w:rsidRPr="008F5F48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Pr="00C34BDF" w:rsidRDefault="00AE7BC1" w:rsidP="00AE7BC1">
      <w:pPr>
        <w:spacing w:line="320" w:lineRule="atLeast"/>
        <w:rPr>
          <w:rFonts w:ascii="Garamond" w:eastAsia="Times New Roman" w:hAnsi="Garamond"/>
          <w:b/>
          <w:lang w:eastAsia="ar-SA"/>
        </w:rPr>
      </w:pPr>
    </w:p>
    <w:p w:rsidR="00AE7BC1" w:rsidRDefault="00AE7BC1" w:rsidP="00AE7BC1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  <w:r w:rsidRPr="00C34BDF">
        <w:rPr>
          <w:rFonts w:ascii="Garamond" w:hAnsi="Garamond" w:cs="Times New Roman"/>
          <w:b/>
          <w:bCs/>
        </w:rPr>
        <w:t>Część B: FORMULARZ CENOWY</w:t>
      </w:r>
    </w:p>
    <w:p w:rsidR="00AE7BC1" w:rsidRPr="00C34BDF" w:rsidRDefault="00AE7BC1" w:rsidP="00AE7BC1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3"/>
        <w:gridCol w:w="3168"/>
        <w:gridCol w:w="1140"/>
        <w:gridCol w:w="805"/>
        <w:gridCol w:w="848"/>
        <w:gridCol w:w="880"/>
        <w:gridCol w:w="1001"/>
        <w:gridCol w:w="669"/>
      </w:tblGrid>
      <w:tr w:rsidR="00AE7BC1" w:rsidRPr="00C34BDF" w:rsidTr="00947F68">
        <w:trPr>
          <w:cantSplit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Numer pozycji</w:t>
            </w:r>
          </w:p>
        </w:tc>
        <w:tc>
          <w:tcPr>
            <w:tcW w:w="31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AE7BC1" w:rsidRPr="00C34BDF" w:rsidTr="00947F6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E7BC1" w:rsidRPr="00C34BDF" w:rsidRDefault="00AE7BC1" w:rsidP="00947F68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E7BC1" w:rsidRPr="00C34BDF" w:rsidRDefault="00AE7BC1" w:rsidP="00947F68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E7BC1" w:rsidRPr="00C34BDF" w:rsidRDefault="00AE7BC1" w:rsidP="00947F68">
            <w:pPr>
              <w:spacing w:line="32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AE7BC1" w:rsidRPr="00C34BDF" w:rsidTr="00947F68">
        <w:trPr>
          <w:cantSplit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Default="00AE7BC1" w:rsidP="00947F68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AE7BC1">
              <w:rPr>
                <w:rFonts w:ascii="Garamond" w:hAnsi="Garamond" w:cstheme="minorHAnsi"/>
                <w:b/>
                <w:bCs/>
                <w:sz w:val="24"/>
                <w:szCs w:val="24"/>
              </w:rPr>
              <w:t>Respirator stacjonarny OIT z podstawą jezdną</w:t>
            </w:r>
          </w:p>
          <w:p w:rsidR="00AE7BC1" w:rsidRPr="00683E83" w:rsidRDefault="00AE7BC1" w:rsidP="00947F68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(zgodny z parametrami określonymi w części A )</w:t>
            </w:r>
          </w:p>
          <w:p w:rsidR="00AE7BC1" w:rsidRPr="00683E83" w:rsidRDefault="00AE7BC1" w:rsidP="00947F68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</w:p>
          <w:p w:rsidR="00AE7BC1" w:rsidRPr="00683E83" w:rsidRDefault="00AE7BC1" w:rsidP="00947F68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…………………………………..</w:t>
            </w:r>
          </w:p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(nazwa, model)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AE7BC1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AE7BC1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 sztuka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AE7BC1" w:rsidRPr="00C34BDF" w:rsidTr="00947F68">
        <w:trPr>
          <w:cantSplit/>
        </w:trPr>
        <w:tc>
          <w:tcPr>
            <w:tcW w:w="6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7BC1" w:rsidRPr="00C34BDF" w:rsidRDefault="00AE7BC1" w:rsidP="00947F68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AE7BC1" w:rsidRDefault="00AE7BC1" w:rsidP="00AE7BC1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</w:p>
    <w:p w:rsidR="00AE7BC1" w:rsidRDefault="00AE7BC1" w:rsidP="00AE7BC1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</w:p>
    <w:p w:rsidR="00AE7BC1" w:rsidRPr="00C34BDF" w:rsidRDefault="00AE7BC1" w:rsidP="00AE7BC1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Garamond" w:hAnsi="Garamond"/>
          <w:u w:val="dotted"/>
        </w:rPr>
      </w:pPr>
      <w:r w:rsidRPr="00C34BDF">
        <w:rPr>
          <w:rFonts w:ascii="Garamond" w:hAnsi="Garamond"/>
          <w:u w:val="dotted"/>
        </w:rPr>
        <w:tab/>
      </w:r>
      <w:r w:rsidRPr="00C34BDF">
        <w:rPr>
          <w:rFonts w:ascii="Garamond" w:hAnsi="Garamond"/>
        </w:rPr>
        <w:t xml:space="preserve"> dnia </w:t>
      </w:r>
      <w:r w:rsidRPr="00C34BDF">
        <w:rPr>
          <w:rFonts w:ascii="Garamond" w:hAnsi="Garamond"/>
          <w:u w:val="dotted"/>
        </w:rPr>
        <w:tab/>
      </w:r>
      <w:r w:rsidRPr="00C34BDF">
        <w:rPr>
          <w:rFonts w:ascii="Garamond" w:hAnsi="Garamond"/>
        </w:rPr>
        <w:tab/>
      </w:r>
      <w:r w:rsidRPr="00C34BDF">
        <w:rPr>
          <w:rFonts w:ascii="Garamond" w:hAnsi="Garamond"/>
          <w:u w:val="dotted"/>
        </w:rPr>
        <w:tab/>
      </w:r>
    </w:p>
    <w:p w:rsidR="00AE7BC1" w:rsidRPr="009724AB" w:rsidRDefault="00AE7BC1" w:rsidP="00AE7BC1">
      <w:pPr>
        <w:spacing w:line="320" w:lineRule="atLeast"/>
        <w:jc w:val="center"/>
        <w:rPr>
          <w:rFonts w:ascii="Garamond" w:hAnsi="Garamond"/>
          <w:i/>
          <w:iCs/>
        </w:rPr>
      </w:pPr>
      <w:r w:rsidRPr="00C34BDF">
        <w:rPr>
          <w:rFonts w:ascii="Garamond" w:hAnsi="Garamond"/>
          <w:i/>
          <w:iCs/>
        </w:rPr>
        <w:t xml:space="preserve">                         </w:t>
      </w:r>
      <w:r>
        <w:rPr>
          <w:rFonts w:ascii="Garamond" w:hAnsi="Garamond"/>
          <w:i/>
          <w:iCs/>
        </w:rPr>
        <w:t xml:space="preserve">                                                    </w:t>
      </w:r>
      <w:r w:rsidRPr="00C34BDF">
        <w:rPr>
          <w:rFonts w:ascii="Garamond" w:hAnsi="Garamond"/>
          <w:i/>
          <w:iCs/>
        </w:rPr>
        <w:t xml:space="preserve"> /podpis i pieczątka upoważnionego</w:t>
      </w:r>
      <w:r>
        <w:rPr>
          <w:rFonts w:ascii="Garamond" w:hAnsi="Garamond"/>
          <w:i/>
          <w:iCs/>
        </w:rPr>
        <w:t xml:space="preserve"> </w:t>
      </w:r>
      <w:r w:rsidRPr="00C34BDF">
        <w:rPr>
          <w:rFonts w:ascii="Garamond" w:hAnsi="Garamond"/>
          <w:i/>
          <w:iCs/>
        </w:rPr>
        <w:t>przedstawiciela</w:t>
      </w:r>
      <w:r w:rsidRPr="00C34BDF">
        <w:rPr>
          <w:rFonts w:ascii="Garamond" w:hAnsi="Garamond"/>
        </w:rPr>
        <w:t xml:space="preserve"> /</w:t>
      </w:r>
    </w:p>
    <w:p w:rsidR="00A33D29" w:rsidRPr="00AE7BC1" w:rsidRDefault="00A33D29">
      <w:pPr>
        <w:rPr>
          <w:rFonts w:ascii="Garamond" w:hAnsi="Garamond"/>
        </w:rPr>
      </w:pPr>
    </w:p>
    <w:sectPr w:rsidR="00A33D29" w:rsidRPr="00AE7BC1" w:rsidSect="00AE7BC1">
      <w:footerReference w:type="default" r:id="rId8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29" w:rsidRDefault="00D31929" w:rsidP="00C26B88">
      <w:r>
        <w:separator/>
      </w:r>
    </w:p>
  </w:endnote>
  <w:endnote w:type="continuationSeparator" w:id="0">
    <w:p w:rsidR="00D31929" w:rsidRDefault="00D31929" w:rsidP="00C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51520"/>
      <w:docPartObj>
        <w:docPartGallery w:val="Page Numbers (Bottom of Page)"/>
        <w:docPartUnique/>
      </w:docPartObj>
    </w:sdtPr>
    <w:sdtEndPr/>
    <w:sdtContent>
      <w:p w:rsidR="00C26B88" w:rsidRDefault="00C26B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1A4">
          <w:rPr>
            <w:noProof/>
          </w:rPr>
          <w:t>1</w:t>
        </w:r>
        <w:r>
          <w:fldChar w:fldCharType="end"/>
        </w:r>
      </w:p>
    </w:sdtContent>
  </w:sdt>
  <w:p w:rsidR="00C26B88" w:rsidRDefault="00C26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29" w:rsidRDefault="00D31929" w:rsidP="00C26B88">
      <w:r>
        <w:separator/>
      </w:r>
    </w:p>
  </w:footnote>
  <w:footnote w:type="continuationSeparator" w:id="0">
    <w:p w:rsidR="00D31929" w:rsidRDefault="00D31929" w:rsidP="00C2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42A66E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lang w:val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5"/>
    <w:rsid w:val="000128BA"/>
    <w:rsid w:val="00022397"/>
    <w:rsid w:val="000A6547"/>
    <w:rsid w:val="000B34AA"/>
    <w:rsid w:val="000E2E49"/>
    <w:rsid w:val="00126053"/>
    <w:rsid w:val="001603A7"/>
    <w:rsid w:val="001F49C6"/>
    <w:rsid w:val="002B03B4"/>
    <w:rsid w:val="008D21A4"/>
    <w:rsid w:val="0099734B"/>
    <w:rsid w:val="00A144E0"/>
    <w:rsid w:val="00A33D29"/>
    <w:rsid w:val="00AA6355"/>
    <w:rsid w:val="00AE7BC1"/>
    <w:rsid w:val="00B036E8"/>
    <w:rsid w:val="00BA0B6A"/>
    <w:rsid w:val="00BE7E17"/>
    <w:rsid w:val="00C26B88"/>
    <w:rsid w:val="00C86B7A"/>
    <w:rsid w:val="00D31929"/>
    <w:rsid w:val="00E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3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355"/>
    <w:pPr>
      <w:keepNext/>
      <w:numPr>
        <w:ilvl w:val="2"/>
        <w:numId w:val="1"/>
      </w:numPr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A635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A6355"/>
    <w:pPr>
      <w:keepNext/>
      <w:numPr>
        <w:ilvl w:val="6"/>
        <w:numId w:val="1"/>
      </w:numPr>
      <w:jc w:val="center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355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A635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AA6355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AA635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053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99"/>
    <w:qFormat/>
    <w:rsid w:val="00AE7BC1"/>
    <w:pPr>
      <w:widowControl/>
      <w:spacing w:after="200" w:line="276" w:lineRule="auto"/>
      <w:ind w:left="720"/>
    </w:pPr>
    <w:rPr>
      <w:rFonts w:ascii="Calibri" w:eastAsia="Calibri" w:hAnsi="Calibri" w:cs="Calibri"/>
      <w:color w:val="00000A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B8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6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B8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3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355"/>
    <w:pPr>
      <w:keepNext/>
      <w:numPr>
        <w:ilvl w:val="2"/>
        <w:numId w:val="1"/>
      </w:numPr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qFormat/>
    <w:rsid w:val="00AA6355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A6355"/>
    <w:pPr>
      <w:keepNext/>
      <w:numPr>
        <w:ilvl w:val="6"/>
        <w:numId w:val="1"/>
      </w:numPr>
      <w:jc w:val="center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355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A6355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AA6355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AA635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053"/>
    <w:rPr>
      <w:rFonts w:ascii="Segoe UI" w:eastAsia="Lucida Sans Unicode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99"/>
    <w:qFormat/>
    <w:rsid w:val="00AE7BC1"/>
    <w:pPr>
      <w:widowControl/>
      <w:spacing w:after="200" w:line="276" w:lineRule="auto"/>
      <w:ind w:left="720"/>
    </w:pPr>
    <w:rPr>
      <w:rFonts w:ascii="Calibri" w:eastAsia="Calibri" w:hAnsi="Calibri" w:cs="Calibri"/>
      <w:color w:val="00000A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B8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6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B8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Gałkin</dc:creator>
  <cp:lastModifiedBy>rrurarz</cp:lastModifiedBy>
  <cp:revision>8</cp:revision>
  <cp:lastPrinted>2017-10-16T19:26:00Z</cp:lastPrinted>
  <dcterms:created xsi:type="dcterms:W3CDTF">2017-10-23T09:03:00Z</dcterms:created>
  <dcterms:modified xsi:type="dcterms:W3CDTF">2017-10-23T12:05:00Z</dcterms:modified>
</cp:coreProperties>
</file>