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80" w:rsidRPr="00DD3A78" w:rsidRDefault="005B2380" w:rsidP="009F246B">
      <w:pPr>
        <w:pStyle w:val="rozdzia"/>
        <w:spacing w:after="0" w:line="360" w:lineRule="auto"/>
        <w:jc w:val="right"/>
        <w:rPr>
          <w:rFonts w:ascii="Century Gothic" w:hAnsi="Century Gothic"/>
          <w:sz w:val="18"/>
          <w:szCs w:val="18"/>
        </w:rPr>
      </w:pPr>
      <w:r w:rsidRPr="00DD3A78">
        <w:rPr>
          <w:rFonts w:ascii="Century Gothic" w:hAnsi="Century Gothic"/>
          <w:sz w:val="18"/>
          <w:szCs w:val="18"/>
        </w:rPr>
        <w:t xml:space="preserve">                                                                                                                    Zał. Nr</w:t>
      </w:r>
      <w:r w:rsidR="009F246B">
        <w:rPr>
          <w:rFonts w:ascii="Century Gothic" w:hAnsi="Century Gothic"/>
          <w:sz w:val="18"/>
          <w:szCs w:val="18"/>
        </w:rPr>
        <w:t xml:space="preserve">..   </w:t>
      </w:r>
    </w:p>
    <w:p w:rsidR="005B2380" w:rsidRPr="00DD3A78" w:rsidRDefault="005B2380" w:rsidP="00DD3A78">
      <w:pPr>
        <w:pStyle w:val="rozdzia"/>
        <w:spacing w:after="0" w:line="360" w:lineRule="auto"/>
        <w:rPr>
          <w:rFonts w:ascii="Century Gothic" w:hAnsi="Century Gothic"/>
          <w:sz w:val="18"/>
          <w:szCs w:val="18"/>
        </w:rPr>
      </w:pPr>
      <w:r w:rsidRPr="00DD3A78">
        <w:rPr>
          <w:rFonts w:ascii="Century Gothic" w:hAnsi="Century Gothic"/>
          <w:sz w:val="18"/>
          <w:szCs w:val="18"/>
        </w:rPr>
        <w:t>WZÓR UMOWY</w:t>
      </w:r>
    </w:p>
    <w:p w:rsidR="005B2380" w:rsidRPr="00DD3A78" w:rsidRDefault="005B2380" w:rsidP="00DD3A78">
      <w:pPr>
        <w:spacing w:after="0" w:line="360" w:lineRule="auto"/>
        <w:rPr>
          <w:rFonts w:ascii="Century Gothic" w:hAnsi="Century Gothic" w:cs="Tahoma"/>
          <w:sz w:val="18"/>
          <w:szCs w:val="18"/>
        </w:rPr>
      </w:pPr>
      <w:r w:rsidRPr="00DD3A78">
        <w:rPr>
          <w:rFonts w:ascii="Century Gothic" w:hAnsi="Century Gothic" w:cs="Tahoma"/>
          <w:sz w:val="18"/>
          <w:szCs w:val="18"/>
        </w:rPr>
        <w:t>zawarta w dniu ........................ 2017 r. w Białymstoku, pomiędzy:</w:t>
      </w:r>
    </w:p>
    <w:p w:rsidR="005B2380" w:rsidRPr="00DD3A78" w:rsidRDefault="005B2380" w:rsidP="00DD3A78">
      <w:pPr>
        <w:spacing w:after="0" w:line="360" w:lineRule="auto"/>
        <w:rPr>
          <w:rFonts w:ascii="Century Gothic" w:hAnsi="Century Gothic" w:cs="Tahoma"/>
          <w:sz w:val="18"/>
          <w:szCs w:val="18"/>
        </w:rPr>
      </w:pPr>
      <w:r w:rsidRPr="00DD3A78">
        <w:rPr>
          <w:rFonts w:ascii="Century Gothic" w:hAnsi="Century Gothic" w:cs="Tahoma"/>
          <w:b/>
          <w:bCs/>
          <w:sz w:val="18"/>
          <w:szCs w:val="18"/>
        </w:rPr>
        <w:t xml:space="preserve">Samodzielnym Publicznym Zakładem Opieki Zdrowotnej Wojewódzkim Szpitalem Zespolonym im. Jędrzeja Śniadeckiego w Białymstoku, </w:t>
      </w:r>
      <w:r w:rsidRPr="00DD3A78">
        <w:rPr>
          <w:rFonts w:ascii="Century Gothic" w:hAnsi="Century Gothic" w:cs="Tahoma"/>
          <w:sz w:val="18"/>
          <w:szCs w:val="18"/>
        </w:rPr>
        <w:t>ul. Marii Skłodowskiej-Curie 26, 15-950 Białystok,</w:t>
      </w:r>
      <w:r w:rsidRPr="00DD3A78">
        <w:rPr>
          <w:rFonts w:ascii="Century Gothic" w:hAnsi="Century Gothic" w:cs="Tahoma"/>
          <w:b/>
          <w:bCs/>
          <w:sz w:val="18"/>
          <w:szCs w:val="18"/>
        </w:rPr>
        <w:t xml:space="preserve"> </w:t>
      </w:r>
      <w:r w:rsidRPr="00DD3A78">
        <w:rPr>
          <w:rFonts w:ascii="Century Gothic" w:hAnsi="Century Gothic" w:cs="Tahoma"/>
          <w:sz w:val="18"/>
          <w:szCs w:val="18"/>
        </w:rPr>
        <w:t>wpisanym do Rejestru Stowarzyszeń, innych Organizacji Społecznych i Zawodowych, Fundacji i Publicznych Zakładów Opieki Zdrowotnej Krajowego Rejestru Sądowego prowadzonego przez Sąd Rejonowy w Białymstoku XII Wydział Gospodarczy Krajowego Rejestru Sądowego pod numerem 0000003421, NIP: 542-25-29-292, reprezentowanym przez:</w:t>
      </w:r>
    </w:p>
    <w:p w:rsidR="005B2380" w:rsidRPr="00DD3A78" w:rsidRDefault="005B2380" w:rsidP="00DD3A78">
      <w:pPr>
        <w:spacing w:after="0" w:line="360" w:lineRule="auto"/>
        <w:ind w:firstLine="708"/>
        <w:rPr>
          <w:rFonts w:ascii="Century Gothic" w:hAnsi="Century Gothic" w:cs="Tahoma"/>
          <w:sz w:val="18"/>
          <w:szCs w:val="18"/>
        </w:rPr>
      </w:pPr>
      <w:r w:rsidRPr="00DD3A78">
        <w:rPr>
          <w:rFonts w:ascii="Century Gothic" w:hAnsi="Century Gothic" w:cs="Tahoma"/>
          <w:sz w:val="18"/>
          <w:szCs w:val="18"/>
        </w:rPr>
        <w:t>....................................................................................................</w:t>
      </w:r>
    </w:p>
    <w:p w:rsidR="005B2380" w:rsidRPr="00DD3A78" w:rsidRDefault="005B2380" w:rsidP="00DD3A78">
      <w:pPr>
        <w:spacing w:after="0" w:line="360" w:lineRule="auto"/>
        <w:rPr>
          <w:rFonts w:ascii="Century Gothic" w:hAnsi="Century Gothic" w:cs="Tahoma"/>
          <w:sz w:val="18"/>
          <w:szCs w:val="18"/>
        </w:rPr>
      </w:pPr>
      <w:r w:rsidRPr="00DD3A78">
        <w:rPr>
          <w:rFonts w:ascii="Century Gothic" w:hAnsi="Century Gothic" w:cs="Tahoma"/>
          <w:sz w:val="18"/>
          <w:szCs w:val="18"/>
        </w:rPr>
        <w:t xml:space="preserve">zwanym dalej </w:t>
      </w:r>
      <w:r w:rsidRPr="00DD3A78">
        <w:rPr>
          <w:rFonts w:ascii="Century Gothic" w:hAnsi="Century Gothic" w:cs="Tahoma"/>
          <w:b/>
          <w:bCs/>
          <w:sz w:val="18"/>
          <w:szCs w:val="18"/>
        </w:rPr>
        <w:t>Zamawiającym</w:t>
      </w:r>
      <w:r w:rsidRPr="00DD3A78">
        <w:rPr>
          <w:rFonts w:ascii="Century Gothic" w:hAnsi="Century Gothic" w:cs="Tahoma"/>
          <w:sz w:val="18"/>
          <w:szCs w:val="18"/>
        </w:rPr>
        <w:t xml:space="preserve">, </w:t>
      </w:r>
    </w:p>
    <w:p w:rsidR="005B2380" w:rsidRPr="00DD3A78" w:rsidRDefault="005B2380" w:rsidP="00DD3A78">
      <w:pPr>
        <w:spacing w:after="0" w:line="360" w:lineRule="auto"/>
        <w:rPr>
          <w:rFonts w:ascii="Century Gothic" w:hAnsi="Century Gothic" w:cs="Tahoma"/>
          <w:sz w:val="18"/>
          <w:szCs w:val="18"/>
        </w:rPr>
      </w:pPr>
      <w:r w:rsidRPr="00DD3A78">
        <w:rPr>
          <w:rFonts w:ascii="Century Gothic" w:hAnsi="Century Gothic" w:cs="Tahoma"/>
          <w:sz w:val="18"/>
          <w:szCs w:val="18"/>
        </w:rPr>
        <w:t>a</w:t>
      </w:r>
    </w:p>
    <w:p w:rsidR="005B2380" w:rsidRPr="00DD3A78" w:rsidRDefault="005B2380" w:rsidP="00DD3A78">
      <w:pPr>
        <w:spacing w:after="0" w:line="360" w:lineRule="auto"/>
        <w:ind w:firstLine="708"/>
        <w:rPr>
          <w:rFonts w:ascii="Century Gothic" w:hAnsi="Century Gothic" w:cs="Tahoma"/>
          <w:sz w:val="18"/>
          <w:szCs w:val="18"/>
        </w:rPr>
      </w:pPr>
      <w:r w:rsidRPr="00DD3A78">
        <w:rPr>
          <w:rFonts w:ascii="Century Gothic" w:hAnsi="Century Gothic" w:cs="Tahoma"/>
          <w:sz w:val="18"/>
          <w:szCs w:val="18"/>
        </w:rPr>
        <w:t>………………………………………………………………………..</w:t>
      </w:r>
    </w:p>
    <w:p w:rsidR="005B2380" w:rsidRPr="00DD3A78" w:rsidRDefault="005B2380" w:rsidP="00DD3A78">
      <w:pPr>
        <w:spacing w:after="0" w:line="360" w:lineRule="auto"/>
        <w:rPr>
          <w:rFonts w:ascii="Century Gothic" w:hAnsi="Century Gothic" w:cs="Tahoma"/>
          <w:b/>
          <w:bCs/>
          <w:sz w:val="18"/>
          <w:szCs w:val="18"/>
        </w:rPr>
      </w:pPr>
      <w:r w:rsidRPr="00DD3A78">
        <w:rPr>
          <w:rFonts w:ascii="Century Gothic" w:hAnsi="Century Gothic" w:cs="Tahoma"/>
          <w:sz w:val="18"/>
          <w:szCs w:val="18"/>
        </w:rPr>
        <w:t>zwanym dalej</w:t>
      </w:r>
      <w:r w:rsidRPr="00DD3A78">
        <w:rPr>
          <w:rFonts w:ascii="Century Gothic" w:hAnsi="Century Gothic" w:cs="Tahoma"/>
          <w:b/>
          <w:bCs/>
          <w:sz w:val="18"/>
          <w:szCs w:val="18"/>
        </w:rPr>
        <w:t xml:space="preserve"> Wykonawcą,</w:t>
      </w:r>
    </w:p>
    <w:p w:rsidR="005B2380" w:rsidRPr="00DD3A78" w:rsidRDefault="005B2380" w:rsidP="00DD3A78">
      <w:pPr>
        <w:spacing w:after="0" w:line="360" w:lineRule="auto"/>
        <w:rPr>
          <w:rFonts w:ascii="Century Gothic" w:hAnsi="Century Gothic" w:cs="Tahoma"/>
          <w:sz w:val="18"/>
          <w:szCs w:val="18"/>
        </w:rPr>
      </w:pPr>
      <w:r w:rsidRPr="00DD3A78">
        <w:rPr>
          <w:rFonts w:ascii="Century Gothic" w:hAnsi="Century Gothic" w:cs="Tahoma"/>
          <w:color w:val="000000"/>
          <w:sz w:val="18"/>
          <w:szCs w:val="18"/>
        </w:rPr>
        <w:t xml:space="preserve">zwanymi dalej </w:t>
      </w:r>
      <w:r w:rsidRPr="00DD3A78">
        <w:rPr>
          <w:rFonts w:ascii="Century Gothic" w:hAnsi="Century Gothic" w:cs="Tahoma"/>
          <w:b/>
          <w:bCs/>
          <w:color w:val="000000"/>
          <w:sz w:val="18"/>
          <w:szCs w:val="18"/>
        </w:rPr>
        <w:t>Stronami</w:t>
      </w:r>
      <w:r w:rsidRPr="00DD3A78">
        <w:rPr>
          <w:rFonts w:ascii="Century Gothic" w:hAnsi="Century Gothic" w:cs="Tahoma"/>
          <w:color w:val="000000"/>
          <w:sz w:val="18"/>
          <w:szCs w:val="18"/>
        </w:rPr>
        <w:t xml:space="preserve">, </w:t>
      </w:r>
      <w:r w:rsidRPr="00DD3A78">
        <w:rPr>
          <w:rFonts w:ascii="Century Gothic" w:hAnsi="Century Gothic" w:cs="Tahoma"/>
          <w:sz w:val="18"/>
          <w:szCs w:val="18"/>
        </w:rPr>
        <w:t>o następującej treści:</w:t>
      </w:r>
    </w:p>
    <w:p w:rsidR="005B2380" w:rsidRPr="00DD3A78" w:rsidRDefault="005B2380" w:rsidP="00DD3A78">
      <w:pPr>
        <w:pStyle w:val="Bezodstpw"/>
        <w:spacing w:line="360" w:lineRule="auto"/>
        <w:jc w:val="both"/>
        <w:rPr>
          <w:rFonts w:ascii="Century Gothic" w:hAnsi="Century Gothic" w:cs="Tahoma"/>
          <w:sz w:val="18"/>
          <w:szCs w:val="18"/>
        </w:rPr>
      </w:pPr>
    </w:p>
    <w:p w:rsidR="005B2380" w:rsidRPr="00DD3A78" w:rsidRDefault="005B2380" w:rsidP="00DD3A78">
      <w:pPr>
        <w:pStyle w:val="Numeracja"/>
        <w:spacing w:before="0" w:after="0" w:line="360" w:lineRule="auto"/>
        <w:ind w:left="0" w:firstLine="0"/>
        <w:rPr>
          <w:rFonts w:ascii="Century Gothic" w:hAnsi="Century Gothic" w:cs="Arial"/>
          <w:sz w:val="18"/>
          <w:szCs w:val="18"/>
        </w:rPr>
      </w:pPr>
    </w:p>
    <w:p w:rsidR="005B2380" w:rsidRPr="00DD3A78" w:rsidRDefault="005B2380" w:rsidP="00DD3A78">
      <w:pPr>
        <w:spacing w:after="0" w:line="360" w:lineRule="auto"/>
        <w:jc w:val="center"/>
        <w:rPr>
          <w:rFonts w:ascii="Century Gothic" w:hAnsi="Century Gothic" w:cs="Arial"/>
          <w:b/>
          <w:bCs/>
          <w:sz w:val="18"/>
          <w:szCs w:val="18"/>
        </w:rPr>
      </w:pPr>
      <w:r w:rsidRPr="00DD3A78">
        <w:rPr>
          <w:rFonts w:ascii="Century Gothic" w:hAnsi="Century Gothic" w:cs="Arial"/>
          <w:b/>
          <w:bCs/>
          <w:sz w:val="18"/>
          <w:szCs w:val="18"/>
        </w:rPr>
        <w:t>§ 1</w:t>
      </w:r>
    </w:p>
    <w:p w:rsidR="005B2380" w:rsidRPr="00DD3A78" w:rsidRDefault="005B2380" w:rsidP="00DD3A78">
      <w:pPr>
        <w:pStyle w:val="Akapitzlist"/>
        <w:numPr>
          <w:ilvl w:val="0"/>
          <w:numId w:val="3"/>
        </w:numPr>
        <w:spacing w:after="0" w:line="360" w:lineRule="auto"/>
        <w:ind w:left="284" w:hanging="284"/>
        <w:contextualSpacing/>
        <w:rPr>
          <w:rFonts w:ascii="Century Gothic" w:hAnsi="Century Gothic" w:cs="Arial"/>
          <w:bCs/>
          <w:sz w:val="18"/>
          <w:szCs w:val="18"/>
        </w:rPr>
      </w:pPr>
      <w:r w:rsidRPr="00DD3A78">
        <w:rPr>
          <w:rFonts w:ascii="Century Gothic" w:eastAsiaTheme="minorHAnsi" w:hAnsi="Century Gothic" w:cs="Arial"/>
          <w:sz w:val="18"/>
          <w:szCs w:val="18"/>
        </w:rPr>
        <w:t xml:space="preserve">Zamawiający zleca, a Wykonawca przyjmuje do wykonania </w:t>
      </w:r>
      <w:r w:rsidR="009F246B">
        <w:rPr>
          <w:rFonts w:ascii="Century Gothic" w:eastAsiaTheme="minorHAnsi" w:hAnsi="Century Gothic" w:cs="Arial"/>
          <w:sz w:val="18"/>
          <w:szCs w:val="18"/>
        </w:rPr>
        <w:t xml:space="preserve">remontu budynku 8A z przystosowaniem części budynku Zespołu Poradni na potrzeby Nocnej i Świątecznej Pomocy Zdrowotnej </w:t>
      </w:r>
      <w:r w:rsidRPr="00DD3A78">
        <w:rPr>
          <w:rFonts w:ascii="Century Gothic" w:hAnsi="Century Gothic" w:cs="Arial"/>
          <w:sz w:val="18"/>
          <w:szCs w:val="18"/>
        </w:rPr>
        <w:t>w Samodzielnym Publicznym Zakładzie Opieki Zdrowotnej Wojewódzkim Szpitalu Zespolonym im. Jędrzeja Śniadeckiego w Białymstoku, ul. M. Skłodowskiej-Curie 26 w Białymstoku.</w:t>
      </w:r>
    </w:p>
    <w:p w:rsidR="005B2380" w:rsidRPr="00DD3A78" w:rsidRDefault="005B2380" w:rsidP="00DD3A78">
      <w:pPr>
        <w:pStyle w:val="Akapitzlist"/>
        <w:numPr>
          <w:ilvl w:val="0"/>
          <w:numId w:val="3"/>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 xml:space="preserve">Przedmiot umowy Wykonawca wykona zgodnie z zakresem robót określonym w </w:t>
      </w:r>
      <w:r w:rsidR="002548DC">
        <w:rPr>
          <w:rFonts w:ascii="Century Gothic" w:hAnsi="Century Gothic" w:cs="Arial"/>
          <w:sz w:val="18"/>
          <w:szCs w:val="18"/>
        </w:rPr>
        <w:t>zapytaniu ofertowym</w:t>
      </w:r>
      <w:r w:rsidRPr="00DD3A78">
        <w:rPr>
          <w:rFonts w:ascii="Century Gothic" w:hAnsi="Century Gothic" w:cs="Arial"/>
          <w:sz w:val="18"/>
          <w:szCs w:val="18"/>
        </w:rPr>
        <w:t>, zatwierdzoną do realizacji dokumentacją oraz złożoną ofertą.</w:t>
      </w:r>
    </w:p>
    <w:p w:rsidR="005B2380" w:rsidRPr="00DD3A78" w:rsidRDefault="005B2380" w:rsidP="00DD3A78">
      <w:pPr>
        <w:pStyle w:val="Akapitzlist"/>
        <w:numPr>
          <w:ilvl w:val="0"/>
          <w:numId w:val="3"/>
        </w:numPr>
        <w:spacing w:after="0" w:line="360" w:lineRule="auto"/>
        <w:ind w:left="284" w:hanging="284"/>
        <w:contextualSpacing/>
        <w:rPr>
          <w:rFonts w:ascii="Century Gothic" w:hAnsi="Century Gothic" w:cs="Arial"/>
          <w:bCs/>
          <w:sz w:val="18"/>
          <w:szCs w:val="18"/>
        </w:rPr>
      </w:pPr>
      <w:r w:rsidRPr="00DD3A78">
        <w:rPr>
          <w:rFonts w:ascii="Century Gothic" w:eastAsiaTheme="minorHAnsi" w:hAnsi="Century Gothic" w:cs="Arial"/>
          <w:sz w:val="18"/>
          <w:szCs w:val="18"/>
        </w:rPr>
        <w:t xml:space="preserve">Wykonawca zobowiązuje się do wykonania przedmiotu niniejszej umowy z zachowaniem </w:t>
      </w:r>
      <w:r w:rsidRPr="00DD3A78">
        <w:rPr>
          <w:rFonts w:ascii="Century Gothic" w:hAnsi="Century Gothic" w:cs="Arial"/>
          <w:sz w:val="18"/>
          <w:szCs w:val="18"/>
        </w:rPr>
        <w:t>należytej staranności oraz profesjonalizmu, zgodnie z zasadami wiedzy technicznej, obowiązującymi przepisami i normami oraz warunkami budowlano-technicznymi wykonawstwa.</w:t>
      </w:r>
    </w:p>
    <w:p w:rsidR="005B2380" w:rsidRPr="00DD3A78" w:rsidRDefault="005B2380" w:rsidP="00DD3A78">
      <w:pPr>
        <w:pStyle w:val="Akapitzlist"/>
        <w:numPr>
          <w:ilvl w:val="0"/>
          <w:numId w:val="3"/>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 xml:space="preserve">Roboty budowlane, o których mowa w ust. 1, należy wykonać zgodnie z obowiązującymi przepisami, a w szczególności wynikającymi z ustawy z dnia 7 lipca 1994 r. – Prawo budowlane </w:t>
      </w:r>
      <w:r w:rsidRPr="00DD3A78">
        <w:rPr>
          <w:rFonts w:ascii="Century Gothic" w:eastAsiaTheme="minorHAnsi" w:hAnsi="Century Gothic" w:cs="Arial"/>
          <w:color w:val="000000"/>
          <w:sz w:val="18"/>
          <w:szCs w:val="18"/>
        </w:rPr>
        <w:t xml:space="preserve">(tekst jednolity: Dz. U. z 2016 r. poz. 290) </w:t>
      </w:r>
      <w:r w:rsidRPr="00DD3A78">
        <w:rPr>
          <w:rFonts w:ascii="Century Gothic" w:hAnsi="Century Gothic" w:cs="Arial"/>
          <w:sz w:val="18"/>
          <w:szCs w:val="18"/>
        </w:rPr>
        <w:t xml:space="preserve"> i przepisów wykonawczych wydanych na jej podstawie, z uwzględnieniem przepisów dotyczących bezpieczeństwa i higieny pracy, przeciwpożarowych, ochrony środowiska, postępowania z odpadami.</w:t>
      </w:r>
    </w:p>
    <w:p w:rsidR="005B2380" w:rsidRPr="00DD3A78" w:rsidRDefault="005B2380" w:rsidP="00DD3A78">
      <w:pPr>
        <w:pStyle w:val="Akapitzlist"/>
        <w:spacing w:after="0" w:line="360" w:lineRule="auto"/>
        <w:ind w:left="284"/>
        <w:contextualSpacing/>
        <w:rPr>
          <w:rFonts w:ascii="Century Gothic" w:hAnsi="Century Gothic" w:cs="Arial"/>
          <w:bCs/>
          <w:sz w:val="18"/>
          <w:szCs w:val="18"/>
        </w:rPr>
      </w:pPr>
    </w:p>
    <w:p w:rsidR="005B2380" w:rsidRPr="00DD3A78" w:rsidRDefault="005B2380" w:rsidP="00DD3A78">
      <w:pPr>
        <w:spacing w:after="0" w:line="360" w:lineRule="auto"/>
        <w:jc w:val="center"/>
        <w:rPr>
          <w:rFonts w:ascii="Century Gothic" w:hAnsi="Century Gothic" w:cs="Arial"/>
          <w:b/>
          <w:bCs/>
          <w:sz w:val="18"/>
          <w:szCs w:val="18"/>
        </w:rPr>
      </w:pPr>
    </w:p>
    <w:p w:rsidR="005B2380" w:rsidRPr="00DD3A78" w:rsidRDefault="005B2380" w:rsidP="00DD3A78">
      <w:pPr>
        <w:spacing w:after="0" w:line="360" w:lineRule="auto"/>
        <w:jc w:val="center"/>
        <w:rPr>
          <w:rFonts w:ascii="Century Gothic" w:hAnsi="Century Gothic" w:cs="Arial"/>
          <w:b/>
          <w:bCs/>
          <w:sz w:val="18"/>
          <w:szCs w:val="18"/>
        </w:rPr>
      </w:pPr>
      <w:r w:rsidRPr="00DD3A78">
        <w:rPr>
          <w:rFonts w:ascii="Century Gothic" w:hAnsi="Century Gothic" w:cs="Arial"/>
          <w:b/>
          <w:bCs/>
          <w:sz w:val="18"/>
          <w:szCs w:val="18"/>
        </w:rPr>
        <w:t>§ 2</w:t>
      </w:r>
    </w:p>
    <w:p w:rsidR="005B2380" w:rsidRPr="00DD3A78" w:rsidRDefault="005B2380" w:rsidP="00DD3A78">
      <w:pPr>
        <w:pStyle w:val="Akapitzlist"/>
        <w:numPr>
          <w:ilvl w:val="0"/>
          <w:numId w:val="4"/>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Termin realizacji przedmiotu umowy ustala się następująco:</w:t>
      </w:r>
    </w:p>
    <w:p w:rsidR="005B2380" w:rsidRPr="00DD3A78" w:rsidRDefault="005B2380" w:rsidP="00DD3A78">
      <w:pPr>
        <w:pStyle w:val="Akapitzlist"/>
        <w:numPr>
          <w:ilvl w:val="0"/>
          <w:numId w:val="14"/>
        </w:numPr>
        <w:spacing w:after="0" w:line="360" w:lineRule="auto"/>
        <w:contextualSpacing/>
        <w:rPr>
          <w:rFonts w:ascii="Century Gothic" w:hAnsi="Century Gothic" w:cs="Arial"/>
          <w:bCs/>
          <w:sz w:val="18"/>
          <w:szCs w:val="18"/>
        </w:rPr>
      </w:pPr>
      <w:r w:rsidRPr="00DD3A78">
        <w:rPr>
          <w:rFonts w:ascii="Century Gothic" w:hAnsi="Century Gothic" w:cs="Arial"/>
          <w:sz w:val="18"/>
          <w:szCs w:val="18"/>
        </w:rPr>
        <w:t xml:space="preserve">rozpoczęcie </w:t>
      </w:r>
      <w:r w:rsidRPr="00DD3A78">
        <w:rPr>
          <w:rFonts w:ascii="Century Gothic" w:hAnsi="Century Gothic" w:cs="Arial"/>
          <w:color w:val="000000"/>
          <w:sz w:val="18"/>
          <w:szCs w:val="18"/>
        </w:rPr>
        <w:t>– w dniu zawarcia umowy;</w:t>
      </w:r>
    </w:p>
    <w:p w:rsidR="005B2380" w:rsidRPr="002548DC" w:rsidRDefault="005B2380" w:rsidP="00DD3A78">
      <w:pPr>
        <w:pStyle w:val="Akapitzlist"/>
        <w:numPr>
          <w:ilvl w:val="0"/>
          <w:numId w:val="14"/>
        </w:numPr>
        <w:spacing w:after="0" w:line="360" w:lineRule="auto"/>
        <w:contextualSpacing/>
        <w:rPr>
          <w:rFonts w:ascii="Century Gothic" w:hAnsi="Century Gothic" w:cs="Arial"/>
          <w:b/>
          <w:bCs/>
          <w:sz w:val="18"/>
          <w:szCs w:val="18"/>
        </w:rPr>
      </w:pPr>
      <w:r w:rsidRPr="00DD3A78">
        <w:rPr>
          <w:rFonts w:ascii="Century Gothic" w:hAnsi="Century Gothic" w:cs="Arial"/>
          <w:bCs/>
          <w:sz w:val="18"/>
          <w:szCs w:val="18"/>
        </w:rPr>
        <w:t xml:space="preserve">zakończenie całości robót budowlanych i odbiór - w terminie </w:t>
      </w:r>
      <w:r w:rsidRPr="002548DC">
        <w:rPr>
          <w:rFonts w:ascii="Century Gothic" w:hAnsi="Century Gothic" w:cs="Arial"/>
          <w:b/>
          <w:bCs/>
          <w:sz w:val="18"/>
          <w:szCs w:val="18"/>
        </w:rPr>
        <w:t>do</w:t>
      </w:r>
      <w:r w:rsidR="00525F8F">
        <w:rPr>
          <w:rFonts w:ascii="Century Gothic" w:hAnsi="Century Gothic" w:cs="Arial"/>
          <w:b/>
          <w:bCs/>
          <w:sz w:val="18"/>
          <w:szCs w:val="18"/>
        </w:rPr>
        <w:t>23</w:t>
      </w:r>
      <w:r w:rsidR="002548DC" w:rsidRPr="002548DC">
        <w:rPr>
          <w:rFonts w:ascii="Century Gothic" w:hAnsi="Century Gothic" w:cs="Arial"/>
          <w:b/>
          <w:bCs/>
          <w:sz w:val="18"/>
          <w:szCs w:val="18"/>
        </w:rPr>
        <w:t xml:space="preserve"> grudnia 2017r.</w:t>
      </w:r>
    </w:p>
    <w:p w:rsidR="005B2380" w:rsidRPr="00DD3A78" w:rsidRDefault="005B2380" w:rsidP="00DD3A78">
      <w:pPr>
        <w:pStyle w:val="Akapitzlist"/>
        <w:numPr>
          <w:ilvl w:val="0"/>
          <w:numId w:val="4"/>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 xml:space="preserve">Terminy wykonania poszczególnych elementów przedmiotu umowy, które mogą stanowić osobny element odbioru częściowego z uwzględnieniem terminów realizacji każdego z tych elementów określa </w:t>
      </w:r>
      <w:r w:rsidRPr="00DD3A78">
        <w:rPr>
          <w:rFonts w:ascii="Century Gothic" w:hAnsi="Century Gothic" w:cs="Arial"/>
          <w:b/>
          <w:sz w:val="18"/>
          <w:szCs w:val="18"/>
        </w:rPr>
        <w:t>harmonogram rzeczowo-finansowy</w:t>
      </w:r>
      <w:r w:rsidRPr="00DD3A78">
        <w:rPr>
          <w:rFonts w:ascii="Century Gothic" w:hAnsi="Century Gothic" w:cs="Arial"/>
          <w:sz w:val="18"/>
          <w:szCs w:val="18"/>
        </w:rPr>
        <w:t xml:space="preserve">, który wykonawca jest zobowiązany opracować  i </w:t>
      </w:r>
      <w:r w:rsidRPr="00DD3A78">
        <w:rPr>
          <w:rFonts w:ascii="Century Gothic" w:hAnsi="Century Gothic" w:cs="Arial"/>
          <w:sz w:val="18"/>
          <w:szCs w:val="18"/>
        </w:rPr>
        <w:lastRenderedPageBreak/>
        <w:t xml:space="preserve">uzgodnić z zamawiającym w terminie nie dłuższym niż 7 dni od daty zawarcia umowy, na podstawie indywidualnej kalkulacji ryczałtowej, złożonej przez wykonawcę w złożonej ofercie. </w:t>
      </w:r>
    </w:p>
    <w:p w:rsidR="005B2380" w:rsidRPr="00DD3A78" w:rsidRDefault="005B2380" w:rsidP="00DD3A78">
      <w:pPr>
        <w:pStyle w:val="Akapitzlist"/>
        <w:spacing w:after="0" w:line="360" w:lineRule="auto"/>
        <w:ind w:left="284"/>
        <w:contextualSpacing/>
        <w:rPr>
          <w:rFonts w:ascii="Century Gothic" w:hAnsi="Century Gothic" w:cs="Arial"/>
          <w:bCs/>
          <w:sz w:val="18"/>
          <w:szCs w:val="18"/>
        </w:rPr>
      </w:pPr>
    </w:p>
    <w:p w:rsidR="005B2380" w:rsidRPr="00DD3A78" w:rsidRDefault="005B2380" w:rsidP="00DD3A78">
      <w:pPr>
        <w:spacing w:after="0" w:line="360" w:lineRule="auto"/>
        <w:jc w:val="center"/>
        <w:rPr>
          <w:rFonts w:ascii="Century Gothic" w:hAnsi="Century Gothic" w:cs="Arial"/>
          <w:b/>
          <w:bCs/>
          <w:sz w:val="18"/>
          <w:szCs w:val="18"/>
        </w:rPr>
      </w:pPr>
      <w:r w:rsidRPr="00DD3A78">
        <w:rPr>
          <w:rFonts w:ascii="Century Gothic" w:hAnsi="Century Gothic" w:cs="Arial"/>
          <w:b/>
          <w:bCs/>
          <w:sz w:val="18"/>
          <w:szCs w:val="18"/>
        </w:rPr>
        <w:t>§ 3</w:t>
      </w:r>
    </w:p>
    <w:p w:rsidR="005B2380" w:rsidRPr="00DD3A78" w:rsidRDefault="005B2380" w:rsidP="00DD3A78">
      <w:pPr>
        <w:pStyle w:val="Akapitzlist"/>
        <w:numPr>
          <w:ilvl w:val="0"/>
          <w:numId w:val="18"/>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Do obowiązków Wykonawcy należy podejmowanie wszelkich czynności niezbędnych do realizacji umowy, w szczególności:</w:t>
      </w:r>
    </w:p>
    <w:p w:rsidR="005B2380" w:rsidRPr="00DD3A78" w:rsidRDefault="005B2380" w:rsidP="00DD3A78">
      <w:pPr>
        <w:pStyle w:val="Akapitzlist"/>
        <w:numPr>
          <w:ilvl w:val="1"/>
          <w:numId w:val="13"/>
        </w:numPr>
        <w:spacing w:after="0" w:line="360" w:lineRule="auto"/>
        <w:contextualSpacing/>
        <w:rPr>
          <w:rFonts w:ascii="Century Gothic" w:hAnsi="Century Gothic" w:cs="Arial"/>
          <w:sz w:val="18"/>
          <w:szCs w:val="18"/>
        </w:rPr>
      </w:pPr>
      <w:r w:rsidRPr="00DD3A78">
        <w:rPr>
          <w:rFonts w:ascii="Century Gothic" w:hAnsi="Century Gothic" w:cs="Arial"/>
          <w:sz w:val="18"/>
          <w:szCs w:val="18"/>
        </w:rPr>
        <w:t xml:space="preserve">zorganizowanie na własny koszt na terenie budowy zaplecza </w:t>
      </w:r>
      <w:proofErr w:type="spellStart"/>
      <w:r w:rsidRPr="00DD3A78">
        <w:rPr>
          <w:rFonts w:ascii="Century Gothic" w:hAnsi="Century Gothic" w:cs="Arial"/>
          <w:sz w:val="18"/>
          <w:szCs w:val="18"/>
        </w:rPr>
        <w:t>s</w:t>
      </w:r>
      <w:r w:rsidR="002548DC">
        <w:rPr>
          <w:rFonts w:ascii="Century Gothic" w:hAnsi="Century Gothic" w:cs="Arial"/>
          <w:sz w:val="18"/>
          <w:szCs w:val="18"/>
        </w:rPr>
        <w:t>o</w:t>
      </w:r>
      <w:r w:rsidRPr="00DD3A78">
        <w:rPr>
          <w:rFonts w:ascii="Century Gothic" w:hAnsi="Century Gothic" w:cs="Arial"/>
          <w:sz w:val="18"/>
          <w:szCs w:val="18"/>
        </w:rPr>
        <w:t>cjalno</w:t>
      </w:r>
      <w:proofErr w:type="spellEnd"/>
      <w:r w:rsidRPr="00DD3A78">
        <w:rPr>
          <w:rFonts w:ascii="Century Gothic" w:hAnsi="Century Gothic" w:cs="Arial"/>
          <w:sz w:val="18"/>
          <w:szCs w:val="18"/>
        </w:rPr>
        <w:t xml:space="preserve"> –technicznego na okres i w rozmiarach koniecznych dla realizacji robót, w miejscu wskazanym przez Zamawiającego, </w:t>
      </w:r>
    </w:p>
    <w:p w:rsidR="005B2380" w:rsidRPr="00DD3A78" w:rsidRDefault="005B2380" w:rsidP="00DD3A78">
      <w:pPr>
        <w:pStyle w:val="Akapitzlist"/>
        <w:numPr>
          <w:ilvl w:val="1"/>
          <w:numId w:val="13"/>
        </w:numPr>
        <w:spacing w:after="0" w:line="360" w:lineRule="auto"/>
        <w:contextualSpacing/>
        <w:rPr>
          <w:rFonts w:ascii="Century Gothic" w:hAnsi="Century Gothic" w:cs="Arial"/>
          <w:bCs/>
          <w:sz w:val="18"/>
          <w:szCs w:val="18"/>
        </w:rPr>
      </w:pPr>
      <w:r w:rsidRPr="00DD3A78">
        <w:rPr>
          <w:rFonts w:ascii="Century Gothic" w:hAnsi="Century Gothic" w:cs="Arial"/>
          <w:sz w:val="18"/>
          <w:szCs w:val="18"/>
        </w:rPr>
        <w:t xml:space="preserve">zabezpieczenie </w:t>
      </w:r>
      <w:r w:rsidR="00525F8F">
        <w:rPr>
          <w:rFonts w:ascii="Century Gothic" w:hAnsi="Century Gothic" w:cs="Arial"/>
          <w:sz w:val="18"/>
          <w:szCs w:val="18"/>
        </w:rPr>
        <w:t xml:space="preserve">i oznakowanie zgodnie z obowiązującymi przepisami </w:t>
      </w:r>
      <w:r w:rsidRPr="00DD3A78">
        <w:rPr>
          <w:rFonts w:ascii="Century Gothic" w:hAnsi="Century Gothic" w:cs="Arial"/>
          <w:sz w:val="18"/>
          <w:szCs w:val="18"/>
        </w:rPr>
        <w:t>własnym staraniem i na własny koszt, terenu prac remontowych wraz ze znajdującymi się na nim obiektami i urządzeniami, zapewnienie warunków bezpieczeństwa, a także utrzymywanie w należytym porządku i stanie technicznym teren prac remontowych oraz drogi wykorzystywanej w celach transportowych na potrzeby prac remontowych,</w:t>
      </w:r>
    </w:p>
    <w:p w:rsidR="005B2380" w:rsidRPr="00DD3A78" w:rsidRDefault="005B2380" w:rsidP="00DD3A78">
      <w:pPr>
        <w:pStyle w:val="Akapitzlist"/>
        <w:numPr>
          <w:ilvl w:val="1"/>
          <w:numId w:val="13"/>
        </w:numPr>
        <w:spacing w:after="0" w:line="360" w:lineRule="auto"/>
        <w:contextualSpacing/>
        <w:rPr>
          <w:rFonts w:ascii="Century Gothic" w:hAnsi="Century Gothic" w:cs="Arial"/>
          <w:bCs/>
          <w:sz w:val="18"/>
          <w:szCs w:val="18"/>
        </w:rPr>
      </w:pPr>
      <w:r w:rsidRPr="00DD3A78">
        <w:rPr>
          <w:rFonts w:ascii="Century Gothic" w:hAnsi="Century Gothic" w:cs="Arial"/>
          <w:sz w:val="18"/>
          <w:szCs w:val="18"/>
        </w:rPr>
        <w:t>przestrzeganie przepisów dotyczących ochrony ppoż., BHP, ochrony środowiska, postępowania z odpadami,</w:t>
      </w:r>
    </w:p>
    <w:p w:rsidR="005B2380" w:rsidRPr="00DD3A78" w:rsidRDefault="005B2380" w:rsidP="00DD3A78">
      <w:pPr>
        <w:pStyle w:val="Akapitzlist"/>
        <w:numPr>
          <w:ilvl w:val="1"/>
          <w:numId w:val="13"/>
        </w:numPr>
        <w:spacing w:after="0" w:line="360" w:lineRule="auto"/>
        <w:contextualSpacing/>
        <w:rPr>
          <w:rFonts w:ascii="Century Gothic" w:hAnsi="Century Gothic" w:cs="Arial"/>
          <w:bCs/>
          <w:sz w:val="18"/>
          <w:szCs w:val="18"/>
        </w:rPr>
      </w:pPr>
      <w:r w:rsidRPr="00DD3A78">
        <w:rPr>
          <w:rFonts w:ascii="Century Gothic" w:hAnsi="Century Gothic" w:cs="Arial"/>
          <w:sz w:val="18"/>
          <w:szCs w:val="18"/>
        </w:rPr>
        <w:t>składowanie materiałów i urządzeń nie stwarzając przeszkód komunikacyjnych, a także,  na własny koszt usuwanie wszelkich odpadów oraz śmieci z terenu prac remontowych,</w:t>
      </w:r>
    </w:p>
    <w:p w:rsidR="005B2380" w:rsidRPr="00DD3A78" w:rsidRDefault="005B2380" w:rsidP="00DD3A78">
      <w:pPr>
        <w:pStyle w:val="Akapitzlist"/>
        <w:numPr>
          <w:ilvl w:val="0"/>
          <w:numId w:val="18"/>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 xml:space="preserve">Wykonawca, niezależnie od wykonywanych zadań, przyjmuje pełną odpowiedzialność za: </w:t>
      </w:r>
    </w:p>
    <w:p w:rsidR="005B2380" w:rsidRPr="00DD3A78" w:rsidRDefault="005B2380" w:rsidP="00DD3A78">
      <w:pPr>
        <w:pStyle w:val="Akapitzlist"/>
        <w:numPr>
          <w:ilvl w:val="0"/>
          <w:numId w:val="5"/>
        </w:numPr>
        <w:spacing w:after="0" w:line="360" w:lineRule="auto"/>
        <w:contextualSpacing/>
        <w:rPr>
          <w:rFonts w:ascii="Century Gothic" w:hAnsi="Century Gothic" w:cs="Arial"/>
          <w:bCs/>
          <w:sz w:val="18"/>
          <w:szCs w:val="18"/>
        </w:rPr>
      </w:pPr>
      <w:r w:rsidRPr="00DD3A78">
        <w:rPr>
          <w:rFonts w:ascii="Century Gothic" w:hAnsi="Century Gothic" w:cs="Arial"/>
          <w:sz w:val="18"/>
          <w:szCs w:val="18"/>
        </w:rPr>
        <w:t xml:space="preserve">przyjęty teren prac remontowych do dnia protokolarnego odbioru jego części lub całości, przez Zamawiającego, </w:t>
      </w:r>
    </w:p>
    <w:p w:rsidR="005B2380" w:rsidRPr="00DD3A78" w:rsidRDefault="005B2380" w:rsidP="00DD3A78">
      <w:pPr>
        <w:pStyle w:val="Akapitzlist"/>
        <w:numPr>
          <w:ilvl w:val="0"/>
          <w:numId w:val="5"/>
        </w:numPr>
        <w:spacing w:after="0" w:line="360" w:lineRule="auto"/>
        <w:contextualSpacing/>
        <w:rPr>
          <w:rFonts w:ascii="Century Gothic" w:hAnsi="Century Gothic" w:cs="Arial"/>
          <w:bCs/>
          <w:sz w:val="18"/>
          <w:szCs w:val="18"/>
        </w:rPr>
      </w:pPr>
      <w:r w:rsidRPr="00DD3A78">
        <w:rPr>
          <w:rFonts w:ascii="Century Gothic" w:hAnsi="Century Gothic" w:cs="Arial"/>
          <w:sz w:val="18"/>
          <w:szCs w:val="18"/>
        </w:rPr>
        <w:t>wszystkie roboty realizowane przez podwykonawców i koordynację tych robót,</w:t>
      </w:r>
    </w:p>
    <w:p w:rsidR="005B2380" w:rsidRPr="00DD3A78" w:rsidRDefault="005B2380" w:rsidP="00DD3A78">
      <w:pPr>
        <w:pStyle w:val="Akapitzlist"/>
        <w:numPr>
          <w:ilvl w:val="0"/>
          <w:numId w:val="5"/>
        </w:numPr>
        <w:spacing w:after="0" w:line="360" w:lineRule="auto"/>
        <w:contextualSpacing/>
        <w:rPr>
          <w:rFonts w:ascii="Century Gothic" w:hAnsi="Century Gothic" w:cs="Arial"/>
          <w:bCs/>
          <w:sz w:val="18"/>
          <w:szCs w:val="18"/>
        </w:rPr>
      </w:pPr>
      <w:r w:rsidRPr="00DD3A78">
        <w:rPr>
          <w:rFonts w:ascii="Century Gothic" w:hAnsi="Century Gothic" w:cs="Arial"/>
          <w:sz w:val="18"/>
          <w:szCs w:val="18"/>
        </w:rPr>
        <w:t>natychmiastowe zabezpieczeni</w:t>
      </w:r>
      <w:r w:rsidR="00525F8F">
        <w:rPr>
          <w:rFonts w:ascii="Century Gothic" w:hAnsi="Century Gothic" w:cs="Arial"/>
          <w:sz w:val="18"/>
          <w:szCs w:val="18"/>
        </w:rPr>
        <w:t>e</w:t>
      </w:r>
      <w:r w:rsidRPr="00DD3A78">
        <w:rPr>
          <w:rFonts w:ascii="Century Gothic" w:hAnsi="Century Gothic" w:cs="Arial"/>
          <w:sz w:val="18"/>
          <w:szCs w:val="18"/>
        </w:rPr>
        <w:t xml:space="preserve"> miejsca awarii, czy innego zdarzenia i niezwłocznego powiadamiania Zamawiającego o tego rodzaju sytuacjach, w tym poprzez telefoniczne zgłoszenie awarii lub innego zdarzenia ustanowionemu przez </w:t>
      </w:r>
      <w:r w:rsidR="00525F8F">
        <w:rPr>
          <w:rFonts w:ascii="Century Gothic" w:hAnsi="Century Gothic" w:cs="Arial"/>
          <w:sz w:val="18"/>
          <w:szCs w:val="18"/>
        </w:rPr>
        <w:t>przedstawiciela Zamawiającego</w:t>
      </w:r>
      <w:r w:rsidRPr="00DD3A78">
        <w:rPr>
          <w:rFonts w:ascii="Century Gothic" w:hAnsi="Century Gothic" w:cs="Arial"/>
          <w:sz w:val="18"/>
          <w:szCs w:val="18"/>
        </w:rPr>
        <w:t>,</w:t>
      </w:r>
    </w:p>
    <w:p w:rsidR="005B2380" w:rsidRPr="00DD3A78" w:rsidRDefault="005B2380" w:rsidP="00DD3A78">
      <w:pPr>
        <w:pStyle w:val="Akapitzlist"/>
        <w:numPr>
          <w:ilvl w:val="0"/>
          <w:numId w:val="5"/>
        </w:numPr>
        <w:spacing w:after="0" w:line="360" w:lineRule="auto"/>
        <w:contextualSpacing/>
        <w:rPr>
          <w:rFonts w:ascii="Century Gothic" w:hAnsi="Century Gothic" w:cs="Arial"/>
          <w:bCs/>
          <w:sz w:val="18"/>
          <w:szCs w:val="18"/>
        </w:rPr>
      </w:pPr>
      <w:r w:rsidRPr="00DD3A78">
        <w:rPr>
          <w:rFonts w:ascii="Century Gothic" w:hAnsi="Century Gothic" w:cs="Arial"/>
          <w:sz w:val="18"/>
          <w:szCs w:val="18"/>
        </w:rPr>
        <w:t>właściwe przechowywanie, bieżące i chronologiczne prowadzenie i zabezpieczenie pełnej dokumentacji związanej z wykonywanymi robotami budowlanymi.</w:t>
      </w:r>
    </w:p>
    <w:p w:rsidR="005B2380" w:rsidRPr="00DD3A78" w:rsidRDefault="005B2380" w:rsidP="00DD3A78">
      <w:pPr>
        <w:pStyle w:val="Akapitzlist"/>
        <w:numPr>
          <w:ilvl w:val="0"/>
          <w:numId w:val="18"/>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Przedmiot umowy, o którym mowa w § 1</w:t>
      </w:r>
      <w:r w:rsidRPr="00DD3A78">
        <w:rPr>
          <w:rFonts w:ascii="Century Gothic" w:hAnsi="Century Gothic" w:cs="Arial"/>
          <w:b/>
          <w:sz w:val="18"/>
          <w:szCs w:val="18"/>
        </w:rPr>
        <w:t>,</w:t>
      </w:r>
      <w:r w:rsidRPr="00DD3A78">
        <w:rPr>
          <w:rFonts w:ascii="Century Gothic" w:hAnsi="Century Gothic" w:cs="Arial"/>
          <w:sz w:val="18"/>
          <w:szCs w:val="18"/>
        </w:rPr>
        <w:t xml:space="preserve"> winien być wykonany z materiałów Wykonawcy. Wykonawca dostarczy na teren prac remontowych wszystkie materiały i urządzenia, określone co do rodzaju, standardu i ilości w dokumentacji projektowej, złożonej ofercie i opisie przedmiotu zamówienia, oraz ponosi za nie pełną odpowiedzialność. </w:t>
      </w:r>
    </w:p>
    <w:p w:rsidR="005B2380" w:rsidRPr="00DD3A78" w:rsidRDefault="005B2380" w:rsidP="00DD3A78">
      <w:pPr>
        <w:pStyle w:val="Akapitzlist"/>
        <w:numPr>
          <w:ilvl w:val="0"/>
          <w:numId w:val="18"/>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Materiały, o których mowa w ust. 4, muszą być nieużywane i fabrycznie nowe oraz odpowiadać, co do jakości, wymogom dotyczącym wyrobów dopuszczonych do obrotu i stosowania w budownictwie zgodnie z art. 10 ustawy – Prawo budowlane, a także wymaganiom jakościowym określonym w SIWZ i złożonej ofercie.</w:t>
      </w:r>
    </w:p>
    <w:p w:rsidR="005B2380" w:rsidRPr="00DD3A78" w:rsidRDefault="005B2380" w:rsidP="00DD3A78">
      <w:pPr>
        <w:pStyle w:val="Akapitzlist"/>
        <w:numPr>
          <w:ilvl w:val="0"/>
          <w:numId w:val="18"/>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 xml:space="preserve">Wykonawca zobowiązany jest posiadać i na każde żądanie Zamawiającego okazać, w stosunku do wskazanych materiałów i wyposażenia certyfikat na znak bezpieczeństwa, certyfikat lub deklarację zgodności z Polską Normą lub z aprobatą </w:t>
      </w:r>
      <w:r w:rsidR="00525F8F">
        <w:rPr>
          <w:rFonts w:ascii="Century Gothic" w:hAnsi="Century Gothic" w:cs="Arial"/>
          <w:sz w:val="18"/>
          <w:szCs w:val="18"/>
        </w:rPr>
        <w:t xml:space="preserve">techniczną, atesty higieniczne. </w:t>
      </w:r>
    </w:p>
    <w:p w:rsidR="005B2380" w:rsidRPr="00DD3A78" w:rsidRDefault="005B2380" w:rsidP="00DD3A78">
      <w:pPr>
        <w:pStyle w:val="Akapitzlist"/>
        <w:numPr>
          <w:ilvl w:val="0"/>
          <w:numId w:val="18"/>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W przypadku naruszenia wymagań określonych w ust. 4-5 Zamawiający ma prawo żądać zamiany materiałów na wymagane na koszt Wykonawcy.</w:t>
      </w:r>
    </w:p>
    <w:p w:rsidR="005B2380" w:rsidRPr="00DD3A78" w:rsidRDefault="005B2380" w:rsidP="00DD3A78">
      <w:pPr>
        <w:pStyle w:val="Akapitzlist"/>
        <w:numPr>
          <w:ilvl w:val="0"/>
          <w:numId w:val="18"/>
        </w:numPr>
        <w:spacing w:after="0" w:line="360" w:lineRule="auto"/>
        <w:ind w:left="284" w:hanging="284"/>
        <w:contextualSpacing/>
        <w:rPr>
          <w:rFonts w:ascii="Century Gothic" w:hAnsi="Century Gothic" w:cs="Arial"/>
          <w:bCs/>
          <w:sz w:val="18"/>
          <w:szCs w:val="18"/>
        </w:rPr>
      </w:pPr>
      <w:r w:rsidRPr="00DD3A78">
        <w:rPr>
          <w:rFonts w:ascii="Century Gothic" w:hAnsi="Century Gothic" w:cs="Arial"/>
          <w:sz w:val="18"/>
          <w:szCs w:val="18"/>
        </w:rPr>
        <w:t xml:space="preserve">Wykonawca ma obowiązek umożliwienia wstępu na teren prac remontowych osobom wskazanym przez Zamawiającego, a także pracownikom organów Państwowego Nadzoru Budowlanego, do </w:t>
      </w:r>
      <w:r w:rsidRPr="00DD3A78">
        <w:rPr>
          <w:rFonts w:ascii="Century Gothic" w:hAnsi="Century Gothic" w:cs="Arial"/>
          <w:sz w:val="18"/>
          <w:szCs w:val="18"/>
        </w:rPr>
        <w:lastRenderedPageBreak/>
        <w:t>których należy wykonywanie zadań określonych ustawą – Prawo budowlane oraz do udostępnienia im danych i informacji wymaganych na podstawie przepisów tej ustawy.</w:t>
      </w:r>
    </w:p>
    <w:p w:rsidR="005B2380" w:rsidRPr="00DD3A78" w:rsidRDefault="005B2380" w:rsidP="00DD3A78">
      <w:pPr>
        <w:pStyle w:val="Tekstpodstawowy"/>
        <w:spacing w:after="0" w:line="360" w:lineRule="auto"/>
        <w:jc w:val="center"/>
        <w:rPr>
          <w:rFonts w:ascii="Century Gothic" w:hAnsi="Century Gothic" w:cs="Arial"/>
          <w:b/>
          <w:bCs/>
          <w:sz w:val="18"/>
          <w:szCs w:val="18"/>
        </w:rPr>
      </w:pPr>
    </w:p>
    <w:p w:rsidR="005B2380" w:rsidRPr="00DD3A78" w:rsidRDefault="005B2380" w:rsidP="00DD3A78">
      <w:pPr>
        <w:pStyle w:val="Tekstpodstawowy"/>
        <w:spacing w:after="0" w:line="360" w:lineRule="auto"/>
        <w:jc w:val="center"/>
        <w:rPr>
          <w:rFonts w:ascii="Century Gothic" w:hAnsi="Century Gothic" w:cs="Arial"/>
          <w:b/>
          <w:bCs/>
          <w:sz w:val="18"/>
          <w:szCs w:val="18"/>
        </w:rPr>
      </w:pPr>
      <w:r w:rsidRPr="00DD3A78">
        <w:rPr>
          <w:rFonts w:ascii="Century Gothic" w:hAnsi="Century Gothic" w:cs="Arial"/>
          <w:b/>
          <w:bCs/>
          <w:sz w:val="18"/>
          <w:szCs w:val="18"/>
        </w:rPr>
        <w:t>§ 4</w:t>
      </w:r>
    </w:p>
    <w:p w:rsidR="005B2380" w:rsidRPr="00DD3A78" w:rsidRDefault="005B2380" w:rsidP="00DD3A78">
      <w:pPr>
        <w:spacing w:after="0" w:line="360" w:lineRule="auto"/>
        <w:ind w:left="300" w:hanging="300"/>
        <w:rPr>
          <w:rFonts w:ascii="Century Gothic" w:hAnsi="Century Gothic" w:cs="Arial"/>
          <w:color w:val="000000"/>
          <w:sz w:val="18"/>
          <w:szCs w:val="18"/>
        </w:rPr>
      </w:pPr>
      <w:r w:rsidRPr="00DD3A78">
        <w:rPr>
          <w:rFonts w:ascii="Century Gothic" w:hAnsi="Century Gothic" w:cs="Arial"/>
          <w:color w:val="000000"/>
          <w:sz w:val="18"/>
          <w:szCs w:val="18"/>
        </w:rPr>
        <w:t xml:space="preserve">1. Za wykonanie przedmiotu umowy, określonego w § 1 ust. 1 niniejszej umowy, strony ustalają </w:t>
      </w:r>
      <w:r w:rsidRPr="00DD3A78">
        <w:rPr>
          <w:rFonts w:ascii="Century Gothic" w:hAnsi="Century Gothic" w:cs="Arial"/>
          <w:b/>
          <w:bCs/>
          <w:color w:val="000000"/>
          <w:sz w:val="18"/>
          <w:szCs w:val="18"/>
        </w:rPr>
        <w:t>wynagrodzenie ryczałtowe</w:t>
      </w:r>
      <w:r w:rsidRPr="00DD3A78">
        <w:rPr>
          <w:rFonts w:ascii="Century Gothic" w:hAnsi="Century Gothic" w:cs="Arial"/>
          <w:color w:val="000000"/>
          <w:sz w:val="18"/>
          <w:szCs w:val="18"/>
        </w:rPr>
        <w:t xml:space="preserve">, którego definicję określa art. 632 Kodeksu cywilnego, w wysokości </w:t>
      </w:r>
      <w:r w:rsidRPr="00DD3A78">
        <w:rPr>
          <w:rFonts w:ascii="Century Gothic" w:hAnsi="Century Gothic" w:cs="Arial"/>
          <w:b/>
          <w:bCs/>
          <w:color w:val="000000"/>
          <w:sz w:val="18"/>
          <w:szCs w:val="18"/>
        </w:rPr>
        <w:t>brutto</w:t>
      </w:r>
      <w:r w:rsidRPr="00DD3A78">
        <w:rPr>
          <w:rFonts w:ascii="Century Gothic" w:hAnsi="Century Gothic" w:cs="Arial"/>
          <w:b/>
          <w:color w:val="000000"/>
          <w:sz w:val="18"/>
          <w:szCs w:val="18"/>
        </w:rPr>
        <w:t xml:space="preserve">: </w:t>
      </w:r>
      <w:r w:rsidRPr="00DD3A78">
        <w:rPr>
          <w:rFonts w:ascii="Century Gothic" w:hAnsi="Century Gothic" w:cs="Arial"/>
          <w:color w:val="000000"/>
          <w:sz w:val="18"/>
          <w:szCs w:val="18"/>
        </w:rPr>
        <w:t>.............................................................................................................. zł</w:t>
      </w:r>
    </w:p>
    <w:p w:rsidR="005B2380" w:rsidRPr="00DD3A78" w:rsidRDefault="005B2380" w:rsidP="00DD3A78">
      <w:pPr>
        <w:tabs>
          <w:tab w:val="left" w:pos="17608"/>
          <w:tab w:val="left" w:pos="22853"/>
        </w:tabs>
        <w:spacing w:after="0" w:line="360" w:lineRule="auto"/>
        <w:ind w:left="284" w:hanging="284"/>
        <w:rPr>
          <w:rFonts w:ascii="Century Gothic" w:hAnsi="Century Gothic" w:cs="Arial"/>
          <w:color w:val="000000"/>
          <w:sz w:val="18"/>
          <w:szCs w:val="18"/>
        </w:rPr>
      </w:pPr>
      <w:r w:rsidRPr="00DD3A78">
        <w:rPr>
          <w:rFonts w:ascii="Century Gothic" w:hAnsi="Century Gothic" w:cs="Arial"/>
          <w:color w:val="000000"/>
          <w:sz w:val="18"/>
          <w:szCs w:val="18"/>
        </w:rPr>
        <w:tab/>
        <w:t>słownie złotych: .....................................................................................................................</w:t>
      </w:r>
    </w:p>
    <w:p w:rsidR="005B2380" w:rsidRPr="00DD3A78" w:rsidRDefault="005B2380" w:rsidP="00DD3A78">
      <w:pPr>
        <w:pStyle w:val="Akapitzlist"/>
        <w:numPr>
          <w:ilvl w:val="0"/>
          <w:numId w:val="13"/>
        </w:numPr>
        <w:tabs>
          <w:tab w:val="left" w:pos="17608"/>
          <w:tab w:val="left" w:pos="22853"/>
        </w:tabs>
        <w:spacing w:after="0" w:line="360" w:lineRule="auto"/>
        <w:rPr>
          <w:rFonts w:ascii="Century Gothic" w:hAnsi="Century Gothic" w:cs="Arial"/>
          <w:color w:val="000000"/>
          <w:sz w:val="18"/>
          <w:szCs w:val="18"/>
        </w:rPr>
      </w:pPr>
      <w:r w:rsidRPr="00DD3A78">
        <w:rPr>
          <w:rFonts w:ascii="Century Gothic" w:eastAsiaTheme="minorHAnsi" w:hAnsi="Century Gothic" w:cs="Arial"/>
          <w:sz w:val="18"/>
          <w:szCs w:val="18"/>
        </w:rPr>
        <w:t xml:space="preserve">Wynagrodzenie określone w ust. 1 stanowi pełne wynagrodzenie Wykonawcy za całkowite i kompletne zrealizowanie przedmiotu umowy wynikające z </w:t>
      </w:r>
      <w:r w:rsidR="002548DC">
        <w:rPr>
          <w:rFonts w:ascii="Century Gothic" w:eastAsiaTheme="minorHAnsi" w:hAnsi="Century Gothic" w:cs="Arial"/>
          <w:sz w:val="18"/>
          <w:szCs w:val="18"/>
        </w:rPr>
        <w:t>treści specyfikacji</w:t>
      </w:r>
      <w:r w:rsidRPr="00DD3A78">
        <w:rPr>
          <w:rFonts w:ascii="Century Gothic" w:eastAsiaTheme="minorHAnsi" w:hAnsi="Century Gothic" w:cs="Arial"/>
          <w:sz w:val="18"/>
          <w:szCs w:val="18"/>
        </w:rPr>
        <w:t xml:space="preserve">. W kwocie określonej w ust. 1 uwzględniono wszystkie koszty związane z realizacją przedmiotu umowy, w tym gwarancję. </w:t>
      </w:r>
      <w:r w:rsidRPr="00DD3A78">
        <w:rPr>
          <w:rFonts w:ascii="Century Gothic" w:eastAsia="Times New Roman" w:hAnsi="Century Gothic" w:cs="Arial"/>
          <w:color w:val="000000"/>
          <w:sz w:val="18"/>
          <w:szCs w:val="18"/>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5B2380" w:rsidRPr="00DD3A78" w:rsidRDefault="005B2380" w:rsidP="00DD3A78">
      <w:pPr>
        <w:pStyle w:val="Akapitzlist"/>
        <w:numPr>
          <w:ilvl w:val="0"/>
          <w:numId w:val="13"/>
        </w:numPr>
        <w:tabs>
          <w:tab w:val="left" w:pos="17608"/>
          <w:tab w:val="left" w:pos="22853"/>
        </w:tabs>
        <w:spacing w:after="0" w:line="360" w:lineRule="auto"/>
        <w:rPr>
          <w:rFonts w:ascii="Century Gothic" w:hAnsi="Century Gothic" w:cs="Arial"/>
          <w:color w:val="000000"/>
          <w:sz w:val="18"/>
          <w:szCs w:val="18"/>
        </w:rPr>
      </w:pPr>
      <w:r w:rsidRPr="00DD3A78">
        <w:rPr>
          <w:rFonts w:ascii="Century Gothic" w:hAnsi="Century Gothic" w:cs="Arial"/>
          <w:color w:val="000000"/>
          <w:sz w:val="18"/>
          <w:szCs w:val="18"/>
        </w:rPr>
        <w:t>Kwota określona w ust. 1 niniejszego paragrafu zawiera wszystkie koszty związane z realizacją przedmiotu umowy określonego w § 1 ust. 1 niniejszej umowy i nie może ulec zmianie.</w:t>
      </w:r>
    </w:p>
    <w:p w:rsidR="005B2380" w:rsidRPr="00DD3A78" w:rsidRDefault="005B2380" w:rsidP="00DD3A78">
      <w:pPr>
        <w:pStyle w:val="Akapitzlist"/>
        <w:numPr>
          <w:ilvl w:val="0"/>
          <w:numId w:val="13"/>
        </w:numPr>
        <w:tabs>
          <w:tab w:val="left" w:pos="17608"/>
          <w:tab w:val="left" w:pos="22853"/>
        </w:tabs>
        <w:spacing w:after="0" w:line="360" w:lineRule="auto"/>
        <w:rPr>
          <w:rFonts w:ascii="Century Gothic" w:hAnsi="Century Gothic" w:cs="Arial"/>
          <w:color w:val="000000"/>
          <w:sz w:val="18"/>
          <w:szCs w:val="18"/>
        </w:rPr>
      </w:pPr>
      <w:r w:rsidRPr="00DD3A78">
        <w:rPr>
          <w:rFonts w:ascii="Century Gothic" w:hAnsi="Century Gothic" w:cs="Arial"/>
          <w:color w:val="000000"/>
          <w:sz w:val="18"/>
          <w:szCs w:val="18"/>
        </w:rPr>
        <w:t>Wszystkie koszty niezbędne do zrealizowania przedmiotu umowy są to między innymi koszty: podatku VAT, wykonania wszelkich robót przygotowawczych i porządko</w:t>
      </w:r>
      <w:r w:rsidRPr="00DD3A78">
        <w:rPr>
          <w:rFonts w:ascii="Century Gothic" w:hAnsi="Century Gothic" w:cs="Arial"/>
          <w:sz w:val="18"/>
          <w:szCs w:val="18"/>
        </w:rPr>
        <w:t>wych, zorganizowania, zagospodarowania i późniejszej likwidacji terenu prac, utrzymania zaplecza budowy (naprawa, woda, energia elektryczna, dozorowanie budowy), związane z zabezpieczeniem i oznakowaniem prowadzonych robót,</w:t>
      </w:r>
      <w:r w:rsidRPr="00DD3A78">
        <w:rPr>
          <w:rFonts w:ascii="Century Gothic" w:hAnsi="Century Gothic" w:cs="Arial"/>
          <w:color w:val="000000"/>
          <w:sz w:val="18"/>
          <w:szCs w:val="18"/>
        </w:rPr>
        <w:t xml:space="preserve"> robót rozbiórkowych, </w:t>
      </w:r>
      <w:r w:rsidRPr="00DD3A78">
        <w:rPr>
          <w:rFonts w:ascii="Century Gothic" w:hAnsi="Century Gothic" w:cs="Arial"/>
          <w:sz w:val="18"/>
          <w:szCs w:val="18"/>
        </w:rPr>
        <w:t>demontażowych,</w:t>
      </w:r>
      <w:r w:rsidRPr="00DD3A78">
        <w:rPr>
          <w:rFonts w:ascii="Century Gothic" w:hAnsi="Century Gothic" w:cs="Arial"/>
          <w:color w:val="000000"/>
          <w:sz w:val="18"/>
          <w:szCs w:val="18"/>
        </w:rPr>
        <w:t xml:space="preserve"> wykończeniowych, odtworzeniowych, wywozu materiałów pochodzących z rozbiórki, </w:t>
      </w:r>
      <w:r w:rsidRPr="00DD3A78">
        <w:rPr>
          <w:rFonts w:ascii="Century Gothic" w:hAnsi="Century Gothic" w:cs="Arial"/>
          <w:sz w:val="18"/>
          <w:szCs w:val="18"/>
        </w:rPr>
        <w:t>doprowadzenia terenu do stanu pierwotnego, planu bezpieczeństwa i ochrony zdrowia, wykonania dokumentacji powykonawczej, związane z odbio</w:t>
      </w:r>
      <w:r w:rsidRPr="00DD3A78">
        <w:rPr>
          <w:rFonts w:ascii="Century Gothic" w:hAnsi="Century Gothic" w:cs="Arial"/>
          <w:color w:val="000000"/>
          <w:sz w:val="18"/>
          <w:szCs w:val="18"/>
        </w:rPr>
        <w:t xml:space="preserve">rami wykonanych robót,  i innych czynności niezbędnych do wykonania przedmiotu zamówienia. </w:t>
      </w:r>
    </w:p>
    <w:p w:rsidR="005B2380" w:rsidRPr="00DD3A78" w:rsidRDefault="005B2380" w:rsidP="00DD3A78">
      <w:pPr>
        <w:pStyle w:val="Akapitzlist"/>
        <w:numPr>
          <w:ilvl w:val="0"/>
          <w:numId w:val="13"/>
        </w:numPr>
        <w:tabs>
          <w:tab w:val="left" w:pos="17608"/>
          <w:tab w:val="left" w:pos="20848"/>
          <w:tab w:val="left" w:pos="20924"/>
        </w:tabs>
        <w:spacing w:after="0" w:line="360" w:lineRule="auto"/>
        <w:rPr>
          <w:rFonts w:ascii="Century Gothic" w:eastAsia="Lucida Sans Unicode" w:hAnsi="Century Gothic" w:cs="Arial"/>
          <w:color w:val="000000"/>
          <w:sz w:val="18"/>
          <w:szCs w:val="18"/>
        </w:rPr>
      </w:pPr>
      <w:r w:rsidRPr="00DD3A78">
        <w:rPr>
          <w:rFonts w:ascii="Century Gothic" w:eastAsia="Lucida Sans Unicode" w:hAnsi="Century Gothic" w:cs="Arial"/>
          <w:color w:val="000000"/>
          <w:sz w:val="18"/>
          <w:szCs w:val="18"/>
        </w:rPr>
        <w:t>Rozliczanie robót będzie się odbywało fakturami częściowymi za elementy robót ujęte w harmonogramie rzeczowo- finansowym, o którym mowa w § 2 ust 2 niniejszej umowy zatwierdzonym przez zamawiającego i fakturą końcową. Zamawiający zastrzega sobie w trakcie realizacji umowy prawo do zmiany harmonogramu rzeczowo finansowego w uzgodnieniu z Wykonawcą.</w:t>
      </w:r>
    </w:p>
    <w:p w:rsidR="005B2380" w:rsidRPr="00DD3A78" w:rsidRDefault="005B2380" w:rsidP="00DD3A78">
      <w:pPr>
        <w:pStyle w:val="Akapitzlist"/>
        <w:numPr>
          <w:ilvl w:val="0"/>
          <w:numId w:val="13"/>
        </w:numPr>
        <w:tabs>
          <w:tab w:val="left" w:pos="17608"/>
          <w:tab w:val="left" w:pos="20848"/>
          <w:tab w:val="left" w:pos="20924"/>
        </w:tabs>
        <w:spacing w:after="0" w:line="360" w:lineRule="auto"/>
        <w:rPr>
          <w:rFonts w:ascii="Century Gothic" w:eastAsia="Lucida Sans Unicode" w:hAnsi="Century Gothic" w:cs="Arial"/>
          <w:color w:val="000000"/>
          <w:sz w:val="18"/>
          <w:szCs w:val="18"/>
        </w:rPr>
      </w:pPr>
      <w:r w:rsidRPr="00DD3A78">
        <w:rPr>
          <w:rFonts w:ascii="Century Gothic" w:eastAsia="Lucida Sans Unicode" w:hAnsi="Century Gothic" w:cs="Arial"/>
          <w:color w:val="000000"/>
          <w:sz w:val="18"/>
          <w:szCs w:val="18"/>
        </w:rPr>
        <w:t xml:space="preserve">Faktury częściowe wystawiane będą po wykonaniu i odebraniu przez zamawiającego danego elementu (etapu) robót, na podstawie protokołu częściowego odbioru robót. </w:t>
      </w:r>
    </w:p>
    <w:p w:rsidR="005B2380" w:rsidRPr="00DD3A78" w:rsidRDefault="005B2380" w:rsidP="00DD3A78">
      <w:pPr>
        <w:pStyle w:val="Akapitzlist"/>
        <w:numPr>
          <w:ilvl w:val="0"/>
          <w:numId w:val="13"/>
        </w:numPr>
        <w:tabs>
          <w:tab w:val="left" w:pos="17608"/>
          <w:tab w:val="left" w:pos="20848"/>
          <w:tab w:val="left" w:pos="20924"/>
        </w:tabs>
        <w:spacing w:after="0" w:line="360" w:lineRule="auto"/>
        <w:ind w:left="357" w:hanging="357"/>
        <w:rPr>
          <w:rFonts w:ascii="Century Gothic" w:eastAsia="Lucida Sans Unicode" w:hAnsi="Century Gothic" w:cs="Arial"/>
          <w:color w:val="000000"/>
          <w:sz w:val="18"/>
          <w:szCs w:val="18"/>
        </w:rPr>
      </w:pPr>
      <w:r w:rsidRPr="00DD3A78">
        <w:rPr>
          <w:rFonts w:ascii="Century Gothic" w:eastAsia="Lucida Sans Unicode" w:hAnsi="Century Gothic" w:cs="Arial"/>
          <w:color w:val="000000"/>
          <w:sz w:val="18"/>
          <w:szCs w:val="18"/>
        </w:rPr>
        <w:t>Ostateczne rozliczenie za wykonane roboty nastąpi w oparciu o fakturę końcową, wystawioną na podstawie protokołu odbioru końcowego.</w:t>
      </w:r>
    </w:p>
    <w:p w:rsidR="005B2380" w:rsidRPr="00DD3A78" w:rsidRDefault="005B2380" w:rsidP="00DD3A78">
      <w:pPr>
        <w:pStyle w:val="Akapitzlist"/>
        <w:numPr>
          <w:ilvl w:val="0"/>
          <w:numId w:val="13"/>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hAnsi="Century Gothic" w:cs="Arial"/>
          <w:sz w:val="18"/>
          <w:szCs w:val="18"/>
        </w:rPr>
        <w:t>Fakturę VAT (oryginał) należy doręczyć Zamawiającemu w jednej z podanych niżej form:</w:t>
      </w:r>
    </w:p>
    <w:p w:rsidR="005B2380" w:rsidRPr="00DD3A78" w:rsidRDefault="005B2380" w:rsidP="00DD3A78">
      <w:pPr>
        <w:pStyle w:val="Akapitzlist"/>
        <w:numPr>
          <w:ilvl w:val="0"/>
          <w:numId w:val="15"/>
        </w:numPr>
        <w:tabs>
          <w:tab w:val="left" w:pos="17608"/>
          <w:tab w:val="left" w:pos="22853"/>
        </w:tabs>
        <w:spacing w:after="0" w:line="360" w:lineRule="auto"/>
        <w:rPr>
          <w:rFonts w:ascii="Century Gothic" w:hAnsi="Century Gothic" w:cs="Arial"/>
          <w:sz w:val="18"/>
          <w:szCs w:val="18"/>
        </w:rPr>
      </w:pPr>
      <w:r w:rsidRPr="00DD3A78">
        <w:rPr>
          <w:rFonts w:ascii="Century Gothic" w:hAnsi="Century Gothic" w:cs="Arial"/>
          <w:sz w:val="18"/>
          <w:szCs w:val="18"/>
        </w:rPr>
        <w:t>osobiście do Kancelarii Szpitala (Budynek Administracji, pokój nr 12),</w:t>
      </w:r>
    </w:p>
    <w:p w:rsidR="005B2380" w:rsidRPr="00DD3A78" w:rsidRDefault="005B2380" w:rsidP="00DD3A78">
      <w:pPr>
        <w:pStyle w:val="Akapitzlist"/>
        <w:numPr>
          <w:ilvl w:val="0"/>
          <w:numId w:val="15"/>
        </w:numPr>
        <w:tabs>
          <w:tab w:val="left" w:pos="17608"/>
          <w:tab w:val="left" w:pos="22853"/>
        </w:tabs>
        <w:spacing w:after="0" w:line="360" w:lineRule="auto"/>
        <w:rPr>
          <w:rFonts w:ascii="Century Gothic" w:hAnsi="Century Gothic" w:cs="Arial"/>
          <w:sz w:val="18"/>
          <w:szCs w:val="18"/>
        </w:rPr>
      </w:pPr>
      <w:r w:rsidRPr="00DD3A78">
        <w:rPr>
          <w:rFonts w:ascii="Century Gothic" w:hAnsi="Century Gothic" w:cs="Arial"/>
          <w:sz w:val="18"/>
          <w:szCs w:val="18"/>
        </w:rPr>
        <w:t xml:space="preserve">drogą pocztową /pocztą kurierską pod adres: Samodzielny Publiczny  ZOZ Wojewódzki Szpital Zespolony im. Jędrzeja Śniadeckiego w Białystoku, ul. M. Skłodowskiej-Curie 26, 15-950 Białystok, Budynek Administracji, Kancelaria, pokój nr 12. </w:t>
      </w:r>
    </w:p>
    <w:p w:rsidR="005B2380" w:rsidRPr="00DD3A78" w:rsidRDefault="005B2380" w:rsidP="00DD3A78">
      <w:pPr>
        <w:pStyle w:val="Akapitzlist"/>
        <w:numPr>
          <w:ilvl w:val="0"/>
          <w:numId w:val="13"/>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hAnsi="Century Gothic" w:cs="Arial"/>
          <w:sz w:val="18"/>
          <w:szCs w:val="18"/>
        </w:rPr>
        <w:t>Podstawą do wystawienia faktury częściowej lub końcowej jest:</w:t>
      </w:r>
    </w:p>
    <w:p w:rsidR="005B2380" w:rsidRPr="00DD3A78" w:rsidRDefault="005B2380" w:rsidP="00DD3A78">
      <w:pPr>
        <w:pStyle w:val="Akapitzlist1"/>
        <w:numPr>
          <w:ilvl w:val="1"/>
          <w:numId w:val="24"/>
        </w:numPr>
        <w:autoSpaceDE w:val="0"/>
        <w:autoSpaceDN w:val="0"/>
        <w:adjustRightInd w:val="0"/>
        <w:spacing w:after="0" w:line="360" w:lineRule="auto"/>
        <w:ind w:left="992" w:hanging="425"/>
        <w:jc w:val="both"/>
        <w:rPr>
          <w:rFonts w:ascii="Century Gothic" w:hAnsi="Century Gothic" w:cs="Arial"/>
          <w:sz w:val="18"/>
          <w:szCs w:val="18"/>
        </w:rPr>
      </w:pPr>
      <w:r w:rsidRPr="00DD3A78">
        <w:rPr>
          <w:rFonts w:ascii="Century Gothic" w:hAnsi="Century Gothic" w:cs="Arial"/>
          <w:sz w:val="18"/>
          <w:szCs w:val="18"/>
        </w:rPr>
        <w:t>protokół odbioru wykonanych robót (częściowego/końcowego), bezusterkowego, potwierdzonego przez obie strony,</w:t>
      </w:r>
    </w:p>
    <w:p w:rsidR="005B2380" w:rsidRPr="00DD3A78" w:rsidRDefault="005B2380" w:rsidP="00DD3A78">
      <w:pPr>
        <w:pStyle w:val="Akapitzlist1"/>
        <w:numPr>
          <w:ilvl w:val="1"/>
          <w:numId w:val="24"/>
        </w:numPr>
        <w:autoSpaceDE w:val="0"/>
        <w:autoSpaceDN w:val="0"/>
        <w:adjustRightInd w:val="0"/>
        <w:spacing w:after="0" w:line="360" w:lineRule="auto"/>
        <w:ind w:left="992" w:hanging="425"/>
        <w:jc w:val="both"/>
        <w:rPr>
          <w:rFonts w:ascii="Century Gothic" w:hAnsi="Century Gothic" w:cs="Arial"/>
          <w:sz w:val="18"/>
          <w:szCs w:val="18"/>
        </w:rPr>
      </w:pPr>
      <w:r w:rsidRPr="00DD3A78">
        <w:rPr>
          <w:rFonts w:ascii="Century Gothic" w:hAnsi="Century Gothic" w:cs="Arial"/>
          <w:sz w:val="18"/>
          <w:szCs w:val="18"/>
        </w:rPr>
        <w:lastRenderedPageBreak/>
        <w:t>kopia faktury wystawionej Wykonawcy przez podwykonawcę za wykonane przez niego roboty łącznie z kopią przelewu bankowego lub innego dokumentu świadczącego o dokonaniu zapłaty podwykonawcy należnego wynagrodzenia, potwierdzonego przez Wykonawcę za zgodność z oryginałem, w przypadku korzystania z usług podwykonawcy,</w:t>
      </w:r>
    </w:p>
    <w:p w:rsidR="005B2380" w:rsidRPr="00DD3A78" w:rsidRDefault="005B2380" w:rsidP="00DD3A78">
      <w:pPr>
        <w:pStyle w:val="Akapitzlist1"/>
        <w:numPr>
          <w:ilvl w:val="1"/>
          <w:numId w:val="24"/>
        </w:numPr>
        <w:autoSpaceDE w:val="0"/>
        <w:autoSpaceDN w:val="0"/>
        <w:adjustRightInd w:val="0"/>
        <w:spacing w:after="0" w:line="360" w:lineRule="auto"/>
        <w:ind w:left="992" w:hanging="425"/>
        <w:jc w:val="both"/>
        <w:rPr>
          <w:rFonts w:ascii="Century Gothic" w:hAnsi="Century Gothic" w:cs="Arial"/>
          <w:sz w:val="18"/>
          <w:szCs w:val="18"/>
        </w:rPr>
      </w:pPr>
      <w:r w:rsidRPr="00DD3A78">
        <w:rPr>
          <w:rFonts w:ascii="Century Gothic" w:hAnsi="Century Gothic" w:cs="Arial"/>
          <w:sz w:val="18"/>
          <w:szCs w:val="18"/>
        </w:rPr>
        <w:t>oświadczenie podwykonawcy o otrzymaniu od Wykonawcy pełnego wynagrodzenia za wykonane przez niego roboty.</w:t>
      </w:r>
    </w:p>
    <w:p w:rsidR="005B2380" w:rsidRPr="00DD3A78" w:rsidRDefault="005B2380" w:rsidP="00DD3A78">
      <w:pPr>
        <w:pStyle w:val="Akapitzlist"/>
        <w:numPr>
          <w:ilvl w:val="0"/>
          <w:numId w:val="13"/>
        </w:numPr>
        <w:spacing w:after="0" w:line="360" w:lineRule="auto"/>
        <w:rPr>
          <w:rFonts w:ascii="Century Gothic" w:hAnsi="Century Gothic" w:cs="Arial"/>
          <w:sz w:val="18"/>
          <w:szCs w:val="18"/>
        </w:rPr>
      </w:pPr>
      <w:r w:rsidRPr="00DD3A78">
        <w:rPr>
          <w:rFonts w:ascii="Century Gothic" w:hAnsi="Century Gothic" w:cs="Arial"/>
          <w:sz w:val="18"/>
          <w:szCs w:val="18"/>
        </w:rPr>
        <w:t xml:space="preserve">Zapłata wynagrodzenia nastąpi przelewem, na rachunek bankowy Wykonawcy </w:t>
      </w:r>
      <w:r w:rsidR="00DD3A78" w:rsidRPr="00DD3A78">
        <w:rPr>
          <w:rFonts w:ascii="Century Gothic" w:hAnsi="Century Gothic" w:cs="Arial"/>
          <w:sz w:val="18"/>
          <w:szCs w:val="18"/>
        </w:rPr>
        <w:t>w ………………………………… o nr: ...........................................................................................</w:t>
      </w:r>
      <w:r w:rsidRPr="00DD3A78">
        <w:rPr>
          <w:rFonts w:ascii="Century Gothic" w:hAnsi="Century Gothic" w:cs="Arial"/>
          <w:sz w:val="18"/>
          <w:szCs w:val="18"/>
        </w:rPr>
        <w:t>, w terminie 30 dni, licząc od dnia dostarczenia do siedziby Zamawiającemu prawidłowo wystawionych faktur VAT wraz z dokumentami (w formie kserokopii), o których mowa odpowiednio w ust. 9. Za termin zapłaty przyjmuje się dzień obciążenia rachunku bankowego Zamawiającego.</w:t>
      </w:r>
    </w:p>
    <w:p w:rsidR="00DD3A78" w:rsidRPr="00DD3A78" w:rsidRDefault="00DD3A78" w:rsidP="00DD3A78">
      <w:pPr>
        <w:pStyle w:val="Akapitzlist"/>
        <w:numPr>
          <w:ilvl w:val="0"/>
          <w:numId w:val="13"/>
        </w:numPr>
        <w:spacing w:after="0" w:line="360" w:lineRule="auto"/>
        <w:ind w:left="357" w:hanging="357"/>
        <w:rPr>
          <w:rFonts w:ascii="Century Gothic" w:hAnsi="Century Gothic" w:cs="Arial"/>
          <w:sz w:val="18"/>
          <w:szCs w:val="18"/>
        </w:rPr>
      </w:pPr>
      <w:r w:rsidRPr="00DD3A78">
        <w:rPr>
          <w:rFonts w:ascii="Century Gothic" w:hAnsi="Century Gothic" w:cs="Arial"/>
          <w:sz w:val="18"/>
          <w:szCs w:val="18"/>
        </w:rPr>
        <w:t>Wykonawca</w:t>
      </w:r>
      <w:r w:rsidRPr="00DD3A78">
        <w:rPr>
          <w:rFonts w:ascii="Century Gothic" w:hAnsi="Century Gothic" w:cs="Arial"/>
          <w:b/>
          <w:bCs/>
          <w:sz w:val="18"/>
          <w:szCs w:val="18"/>
        </w:rPr>
        <w:t xml:space="preserve"> </w:t>
      </w:r>
      <w:r w:rsidRPr="00DD3A78">
        <w:rPr>
          <w:rFonts w:ascii="Century Gothic" w:hAnsi="Century Gothic" w:cs="Arial"/>
          <w:sz w:val="18"/>
          <w:szCs w:val="18"/>
        </w:rPr>
        <w:t>nie może dokonać przeniesienia praw lub obowiązków określonych Umową na osobę trzecią. Wykonawca zobowiązuje się nie dokonywać bez pisemnej zgody Województwa Podlaskiego innych czynności prawnych, których skutkiem byłaby zmiana wierzyciela Zamawiającego lub umocowanie osoby trzeciej do zarządzania wierzytelnością Wykonawcy względem Zamawiającego. .</w:t>
      </w:r>
    </w:p>
    <w:p w:rsidR="005B2380" w:rsidRPr="00DD3A78" w:rsidRDefault="005B2380" w:rsidP="00DD3A78">
      <w:pPr>
        <w:pStyle w:val="Akapitzlist"/>
        <w:numPr>
          <w:ilvl w:val="0"/>
          <w:numId w:val="13"/>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hAnsi="Century Gothic" w:cs="Arial"/>
          <w:sz w:val="18"/>
          <w:szCs w:val="18"/>
        </w:rPr>
        <w:t>Zapłata wynagrodzenia Wykonawcy, uwarunkowana jest przedstawieniem przez niego dowodów potwierdzających zapłatę wymagalnego wynagrodzenia podwykonawcom i dalszym podwykonawcom.</w:t>
      </w:r>
    </w:p>
    <w:p w:rsidR="005B2380" w:rsidRPr="00DD3A78" w:rsidRDefault="005B2380" w:rsidP="00DD3A78">
      <w:pPr>
        <w:pStyle w:val="Akapitzlist"/>
        <w:numPr>
          <w:ilvl w:val="0"/>
          <w:numId w:val="13"/>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hAnsi="Century Gothic"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bądź nieprzedstawienia dokumentów o których mowa w  §4 ust. 9, odpowiednio przez Wykonawcę, podwykonawcę lub dalszego podwykonawcę zamówienia na roboty budowlane.</w:t>
      </w:r>
    </w:p>
    <w:p w:rsidR="005B2380" w:rsidRPr="00DD3A78" w:rsidRDefault="005B2380" w:rsidP="00DD3A78">
      <w:pPr>
        <w:pStyle w:val="Akapitzlist"/>
        <w:widowControl w:val="0"/>
        <w:numPr>
          <w:ilvl w:val="0"/>
          <w:numId w:val="13"/>
        </w:numPr>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B2380" w:rsidRPr="00DD3A78" w:rsidRDefault="005B2380" w:rsidP="00DD3A78">
      <w:pPr>
        <w:pStyle w:val="Akapitzlist"/>
        <w:widowControl w:val="0"/>
        <w:numPr>
          <w:ilvl w:val="0"/>
          <w:numId w:val="13"/>
        </w:numPr>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 xml:space="preserve">Bezpośrednia zapłata obejmuje wyłącznie należne wynagrodzenie, bez odsetek, należnych podwykonawcy lub dalszemu podwykonawcy. </w:t>
      </w:r>
    </w:p>
    <w:p w:rsidR="005B2380" w:rsidRPr="00DD3A78" w:rsidRDefault="005B2380" w:rsidP="00DD3A78">
      <w:pPr>
        <w:pStyle w:val="Akapitzlist"/>
        <w:numPr>
          <w:ilvl w:val="0"/>
          <w:numId w:val="13"/>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hAnsi="Century Gothic" w:cs="Arial"/>
          <w:sz w:val="18"/>
          <w:szCs w:val="18"/>
        </w:rPr>
        <w:t>Przed dokonaniem bezpośredniej zapłaty Zamawiający umożliwi Wykonawcy zgłoszenie pisemnych uwag dotyczących zasadności bezpośredniej zapłaty wynagrodzenia podwykonawcy lub dalszemu podwykonawcy w terminie 7 dni od dnia doręczenia tej informacji.</w:t>
      </w:r>
    </w:p>
    <w:p w:rsidR="005B2380" w:rsidRPr="00DD3A78" w:rsidRDefault="005B2380" w:rsidP="00DD3A78">
      <w:pPr>
        <w:pStyle w:val="Akapitzlist"/>
        <w:numPr>
          <w:ilvl w:val="0"/>
          <w:numId w:val="13"/>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hAnsi="Century Gothic" w:cs="Arial"/>
          <w:sz w:val="18"/>
          <w:szCs w:val="18"/>
        </w:rPr>
        <w:t>W przypadku zgłoszenia uwag, w terminie 7 dni Zamawiający może:</w:t>
      </w:r>
    </w:p>
    <w:p w:rsidR="005B2380" w:rsidRPr="00DD3A78" w:rsidRDefault="005B2380" w:rsidP="00DD3A78">
      <w:pPr>
        <w:pStyle w:val="Akapitzlist1"/>
        <w:numPr>
          <w:ilvl w:val="1"/>
          <w:numId w:val="26"/>
        </w:numPr>
        <w:autoSpaceDE w:val="0"/>
        <w:autoSpaceDN w:val="0"/>
        <w:adjustRightInd w:val="0"/>
        <w:spacing w:after="0" w:line="360" w:lineRule="auto"/>
        <w:ind w:left="426" w:firstLine="0"/>
        <w:jc w:val="both"/>
        <w:rPr>
          <w:rFonts w:ascii="Century Gothic" w:hAnsi="Century Gothic" w:cs="Arial"/>
          <w:sz w:val="18"/>
          <w:szCs w:val="18"/>
        </w:rPr>
      </w:pPr>
      <w:r w:rsidRPr="00DD3A78">
        <w:rPr>
          <w:rFonts w:ascii="Century Gothic" w:hAnsi="Century Gothic" w:cs="Arial"/>
          <w:sz w:val="18"/>
          <w:szCs w:val="18"/>
        </w:rPr>
        <w:t>nie dokonać bezpośredniej zapłaty wynagrodzenia podwykonawcy lub dalszemu podwykonawcy, jeżeli Wykonawca wykaże niezasadność takiej zapłaty albo</w:t>
      </w:r>
    </w:p>
    <w:p w:rsidR="005B2380" w:rsidRPr="00DD3A78" w:rsidRDefault="005B2380" w:rsidP="00DD3A78">
      <w:pPr>
        <w:pStyle w:val="Akapitzlist1"/>
        <w:numPr>
          <w:ilvl w:val="1"/>
          <w:numId w:val="26"/>
        </w:numPr>
        <w:autoSpaceDE w:val="0"/>
        <w:autoSpaceDN w:val="0"/>
        <w:adjustRightInd w:val="0"/>
        <w:spacing w:after="0" w:line="360" w:lineRule="auto"/>
        <w:ind w:left="426" w:firstLine="0"/>
        <w:jc w:val="both"/>
        <w:rPr>
          <w:rFonts w:ascii="Century Gothic" w:hAnsi="Century Gothic" w:cs="Arial"/>
          <w:sz w:val="18"/>
          <w:szCs w:val="18"/>
        </w:rPr>
      </w:pPr>
      <w:r w:rsidRPr="00DD3A78">
        <w:rPr>
          <w:rFonts w:ascii="Century Gothic" w:hAnsi="Century Gothic" w:cs="Arial"/>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B2380" w:rsidRPr="00DD3A78" w:rsidRDefault="005B2380" w:rsidP="00DD3A78">
      <w:pPr>
        <w:pStyle w:val="Akapitzlist1"/>
        <w:numPr>
          <w:ilvl w:val="1"/>
          <w:numId w:val="26"/>
        </w:numPr>
        <w:autoSpaceDE w:val="0"/>
        <w:autoSpaceDN w:val="0"/>
        <w:adjustRightInd w:val="0"/>
        <w:spacing w:after="0" w:line="360" w:lineRule="auto"/>
        <w:ind w:left="426" w:firstLine="0"/>
        <w:jc w:val="both"/>
        <w:rPr>
          <w:rFonts w:ascii="Century Gothic" w:hAnsi="Century Gothic" w:cs="Arial"/>
          <w:sz w:val="18"/>
          <w:szCs w:val="18"/>
        </w:rPr>
      </w:pPr>
      <w:r w:rsidRPr="00DD3A78">
        <w:rPr>
          <w:rFonts w:ascii="Century Gothic" w:hAnsi="Century Gothic" w:cs="Arial"/>
          <w:sz w:val="18"/>
          <w:szCs w:val="18"/>
        </w:rPr>
        <w:lastRenderedPageBreak/>
        <w:t>dokonać bezpośredniej zapłaty wynagrodzenia podwykonawcy lub dalszemu podwykonawcy, jeżeli podwykonawca lub dalszy podwykonawca wykaże zasadność takiej zapłaty.</w:t>
      </w:r>
    </w:p>
    <w:p w:rsidR="005B2380" w:rsidRPr="00DD3A78" w:rsidRDefault="005B2380" w:rsidP="00DD3A78">
      <w:pPr>
        <w:pStyle w:val="Akapitzlist1"/>
        <w:numPr>
          <w:ilvl w:val="0"/>
          <w:numId w:val="13"/>
        </w:numPr>
        <w:autoSpaceDE w:val="0"/>
        <w:autoSpaceDN w:val="0"/>
        <w:adjustRightInd w:val="0"/>
        <w:spacing w:after="0" w:line="360" w:lineRule="auto"/>
        <w:jc w:val="both"/>
        <w:rPr>
          <w:rFonts w:ascii="Century Gothic" w:hAnsi="Century Gothic" w:cs="Arial"/>
          <w:sz w:val="18"/>
          <w:szCs w:val="18"/>
        </w:rPr>
      </w:pPr>
      <w:r w:rsidRPr="00DD3A78">
        <w:rPr>
          <w:rFonts w:ascii="Century Gothic" w:hAnsi="Century Gothic" w:cs="Arial"/>
          <w:sz w:val="18"/>
          <w:szCs w:val="18"/>
        </w:rPr>
        <w:t>W przypadku dokonania bezpośredniej zapłaty podwykonawcy lub dalszemu podwykonawcy o których mowa w ust. 14, Zamawiający potrąci kwotę wypłaconego wynagrodzenia z wynagrodzenia należnego Wykonawcy.</w:t>
      </w:r>
    </w:p>
    <w:p w:rsidR="005B2380" w:rsidRPr="00DD3A78" w:rsidRDefault="005B2380" w:rsidP="00DD3A78">
      <w:pPr>
        <w:pStyle w:val="Akapitzlist"/>
        <w:widowControl w:val="0"/>
        <w:numPr>
          <w:ilvl w:val="0"/>
          <w:numId w:val="25"/>
        </w:numPr>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Jakakolwiek przerwa w realizacji robót wynikająca z braku Podwykonawcy będzie traktowana jako przerwa wynikła z przyczyn zależnych od Wykonawcy i będzie stanowić podstawę naliczenia kar umownych.</w:t>
      </w:r>
    </w:p>
    <w:p w:rsidR="005B2380" w:rsidRPr="00DD3A78" w:rsidRDefault="005B2380" w:rsidP="00DD3A78">
      <w:pPr>
        <w:pStyle w:val="Akapitzlist"/>
        <w:widowControl w:val="0"/>
        <w:numPr>
          <w:ilvl w:val="0"/>
          <w:numId w:val="25"/>
        </w:numPr>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Wykonawca odpowiada za działania i zaniechania Podwykonawców jak za swoje własne.</w:t>
      </w:r>
    </w:p>
    <w:p w:rsidR="005B2380" w:rsidRPr="00DD3A78" w:rsidRDefault="005B2380" w:rsidP="00DD3A78">
      <w:pPr>
        <w:pStyle w:val="Akapitzlist"/>
        <w:widowControl w:val="0"/>
        <w:spacing w:after="0" w:line="360" w:lineRule="auto"/>
        <w:ind w:left="360"/>
        <w:rPr>
          <w:rFonts w:ascii="Century Gothic" w:eastAsia="Times New Roman" w:hAnsi="Century Gothic" w:cs="Arial"/>
          <w:sz w:val="18"/>
          <w:szCs w:val="18"/>
          <w:lang w:eastAsia="ar-SA"/>
        </w:rPr>
      </w:pPr>
    </w:p>
    <w:p w:rsidR="005B2380" w:rsidRPr="00DD3A78" w:rsidRDefault="005B2380" w:rsidP="00DD3A78">
      <w:pPr>
        <w:pStyle w:val="Tekstpodstawowy"/>
        <w:spacing w:after="0" w:line="360" w:lineRule="auto"/>
        <w:jc w:val="center"/>
        <w:rPr>
          <w:rFonts w:ascii="Century Gothic" w:hAnsi="Century Gothic" w:cs="Arial"/>
          <w:b/>
          <w:bCs/>
          <w:sz w:val="18"/>
          <w:szCs w:val="18"/>
        </w:rPr>
      </w:pPr>
      <w:r w:rsidRPr="00DD3A78">
        <w:rPr>
          <w:rFonts w:ascii="Century Gothic" w:hAnsi="Century Gothic" w:cs="Arial"/>
          <w:b/>
          <w:bCs/>
          <w:sz w:val="18"/>
          <w:szCs w:val="18"/>
        </w:rPr>
        <w:t>§ 5</w:t>
      </w:r>
    </w:p>
    <w:p w:rsidR="005B2380" w:rsidRPr="00DD3A78" w:rsidRDefault="005B2380" w:rsidP="00DD3A78">
      <w:pPr>
        <w:pStyle w:val="Akapitzlist"/>
        <w:numPr>
          <w:ilvl w:val="0"/>
          <w:numId w:val="16"/>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hAnsi="Century Gothic" w:cs="Arial"/>
          <w:color w:val="000000"/>
          <w:sz w:val="18"/>
          <w:szCs w:val="18"/>
        </w:rPr>
        <w:t>Odbiory częściowe oraz odbiór końcowy robót dokonywany będzie przez Wykonawcę oraz przedstawicieli Zamawiającego na podstawie pisemnego zgłoszenia Zamawiającemu, w ciągu 7 dni od daty zgłoszenia.</w:t>
      </w:r>
    </w:p>
    <w:p w:rsidR="005B2380" w:rsidRPr="00DD3A78" w:rsidRDefault="005B2380" w:rsidP="00DD3A78">
      <w:pPr>
        <w:pStyle w:val="Akapitzlist"/>
        <w:numPr>
          <w:ilvl w:val="0"/>
          <w:numId w:val="16"/>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eastAsiaTheme="minorHAnsi" w:hAnsi="Century Gothic" w:cs="Arial"/>
          <w:sz w:val="18"/>
          <w:szCs w:val="18"/>
        </w:rPr>
        <w:t>Podstawą skutecznego zgłoszenia gotowości do odbiorów częściowych oraz końcowego jest faktyczne wykonanie prac zgodnie z postanowieniami niniejszej umowy oraz pisemne zgłoszenie Zamawiającemu tego faktu. W protokole zostanie wyszczególniona kwota wraz z rozliczeniem należna Podwykonawcom i dalszym Podwykonawcom</w:t>
      </w:r>
    </w:p>
    <w:p w:rsidR="005B2380" w:rsidRPr="00DD3A78" w:rsidRDefault="005B2380" w:rsidP="00DD3A78">
      <w:pPr>
        <w:pStyle w:val="Akapitzlist"/>
        <w:numPr>
          <w:ilvl w:val="0"/>
          <w:numId w:val="16"/>
        </w:numPr>
        <w:tabs>
          <w:tab w:val="left" w:pos="17608"/>
          <w:tab w:val="left" w:pos="22853"/>
        </w:tabs>
        <w:spacing w:after="0" w:line="360" w:lineRule="auto"/>
        <w:ind w:left="357" w:hanging="357"/>
        <w:rPr>
          <w:rFonts w:ascii="Century Gothic" w:eastAsiaTheme="minorHAnsi" w:hAnsi="Century Gothic" w:cs="Arial"/>
          <w:sz w:val="18"/>
          <w:szCs w:val="18"/>
        </w:rPr>
      </w:pPr>
      <w:r w:rsidRPr="00DD3A78">
        <w:rPr>
          <w:rFonts w:ascii="Century Gothic" w:hAnsi="Century Gothic" w:cs="Arial"/>
          <w:bCs/>
          <w:sz w:val="18"/>
          <w:szCs w:val="18"/>
        </w:rPr>
        <w:t xml:space="preserve">Wykonawca zobowiązany jest do przedstawiania Zamawiającemu protokołów odbiorów częściowych i końcowego robót podpisanych pomiędzy Wykonawcą, podwykonawcami i dalszymi podwykonawcami. W przypadku jeśli w tych protokołach zawarte będą zastrzeżenia lub uwagi, Wykonawca zobligowany będzie do przedstawienia dokumentu potwierdzającego ich  faktyczne usunięcie. </w:t>
      </w:r>
      <w:r w:rsidRPr="00DD3A78">
        <w:rPr>
          <w:rFonts w:ascii="Century Gothic" w:hAnsi="Century Gothic" w:cs="Arial"/>
          <w:sz w:val="18"/>
          <w:szCs w:val="18"/>
        </w:rPr>
        <w:t>Protokół odbioru częściowego oraz końcowego stanowić będzie podstawę do rozliczenia przedmiotu umowy o którym mowa w § 1 ust.1.</w:t>
      </w:r>
    </w:p>
    <w:p w:rsidR="005B2380" w:rsidRPr="00DD3A78" w:rsidRDefault="005B2380" w:rsidP="00DD3A78">
      <w:pPr>
        <w:pStyle w:val="Akapitzlist"/>
        <w:numPr>
          <w:ilvl w:val="0"/>
          <w:numId w:val="16"/>
        </w:numPr>
        <w:spacing w:after="0" w:line="360" w:lineRule="auto"/>
        <w:ind w:left="357" w:hanging="357"/>
        <w:contextualSpacing/>
        <w:rPr>
          <w:rFonts w:ascii="Century Gothic" w:hAnsi="Century Gothic" w:cs="Arial"/>
          <w:sz w:val="18"/>
          <w:szCs w:val="18"/>
        </w:rPr>
      </w:pPr>
      <w:r w:rsidRPr="00DD3A78">
        <w:rPr>
          <w:rFonts w:ascii="Century Gothic" w:hAnsi="Century Gothic" w:cs="Arial"/>
          <w:sz w:val="18"/>
          <w:szCs w:val="18"/>
        </w:rPr>
        <w:t>O terminie odbioru Wykonawca ma obowiązek poinformowania Podwykonawców, przy udziale których wykonał przedmiot Umowy.</w:t>
      </w:r>
    </w:p>
    <w:p w:rsidR="005B2380" w:rsidRPr="00DD3A78" w:rsidRDefault="005B2380" w:rsidP="00DD3A78">
      <w:pPr>
        <w:pStyle w:val="Akapitzlist"/>
        <w:numPr>
          <w:ilvl w:val="0"/>
          <w:numId w:val="16"/>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eastAsiaTheme="minorHAnsi" w:hAnsi="Century Gothic" w:cs="Arial"/>
          <w:sz w:val="18"/>
          <w:szCs w:val="18"/>
        </w:rPr>
        <w:t>Żadne potwierdzenie zawarte w jakimkolwiek protokole odbioru nie zwalnia Wykonawcy z jakiegokolwiek jego zobowiązania wynikającego z Umowy.</w:t>
      </w:r>
    </w:p>
    <w:p w:rsidR="005B2380" w:rsidRPr="00DD3A78" w:rsidRDefault="005B2380" w:rsidP="00DD3A78">
      <w:pPr>
        <w:pStyle w:val="Akapitzlist"/>
        <w:numPr>
          <w:ilvl w:val="0"/>
          <w:numId w:val="16"/>
        </w:numPr>
        <w:tabs>
          <w:tab w:val="left" w:pos="17608"/>
          <w:tab w:val="left" w:pos="22853"/>
        </w:tabs>
        <w:spacing w:after="0" w:line="360" w:lineRule="auto"/>
        <w:ind w:left="357" w:hanging="357"/>
        <w:rPr>
          <w:rFonts w:ascii="Century Gothic" w:eastAsiaTheme="minorHAnsi" w:hAnsi="Century Gothic" w:cs="Arial"/>
          <w:sz w:val="18"/>
          <w:szCs w:val="18"/>
        </w:rPr>
      </w:pPr>
      <w:r w:rsidRPr="00DD3A78">
        <w:rPr>
          <w:rFonts w:ascii="Century Gothic" w:eastAsiaTheme="minorHAnsi" w:hAnsi="Century Gothic" w:cs="Arial"/>
          <w:sz w:val="18"/>
          <w:szCs w:val="18"/>
        </w:rPr>
        <w:t>Przed przystąpieniem do odbioru końcowego prac, Wykonawca zobowiązany jest przedłożyć Zamawiającemu dokumenty, o których mowa w § 5 ust. 3.</w:t>
      </w:r>
    </w:p>
    <w:p w:rsidR="005B2380" w:rsidRPr="00DD3A78" w:rsidRDefault="005B2380" w:rsidP="00DD3A78">
      <w:pPr>
        <w:pStyle w:val="Akapitzlist"/>
        <w:numPr>
          <w:ilvl w:val="0"/>
          <w:numId w:val="16"/>
        </w:numPr>
        <w:tabs>
          <w:tab w:val="left" w:pos="17608"/>
          <w:tab w:val="left" w:pos="22853"/>
        </w:tabs>
        <w:spacing w:after="0" w:line="360" w:lineRule="auto"/>
        <w:ind w:left="357" w:hanging="357"/>
        <w:rPr>
          <w:rFonts w:ascii="Century Gothic" w:eastAsiaTheme="minorHAnsi" w:hAnsi="Century Gothic" w:cs="Arial"/>
          <w:sz w:val="18"/>
          <w:szCs w:val="18"/>
        </w:rPr>
      </w:pPr>
      <w:r w:rsidRPr="00DD3A78">
        <w:rPr>
          <w:rFonts w:ascii="Century Gothic" w:eastAsiaTheme="minorHAnsi" w:hAnsi="Century Gothic" w:cs="Arial"/>
          <w:sz w:val="18"/>
          <w:szCs w:val="18"/>
        </w:rPr>
        <w:t xml:space="preserve">Jeżeli w trakcie odbioru końcowego stwierdzone zostanie istnienie usterek nieistotnych, Zamawiający dokona odbioru końcowego bezusterkowego, a stwierdzone usterki zostaną opisane w odrębnym protokole, w którym zostanie wyznaczony termin ich usunięcia. Wykonawca zobowiązany jest do zawiadomienia Zamawiającego o usunięciu usterek. Usunięcie usterek zostanie stwierdzone protokołem. </w:t>
      </w:r>
    </w:p>
    <w:p w:rsidR="005B2380" w:rsidRPr="00DD3A78" w:rsidRDefault="005B2380" w:rsidP="00DD3A78">
      <w:pPr>
        <w:pStyle w:val="Akapitzlist"/>
        <w:numPr>
          <w:ilvl w:val="0"/>
          <w:numId w:val="16"/>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eastAsiaTheme="minorHAnsi" w:hAnsi="Century Gothic" w:cs="Arial"/>
          <w:sz w:val="18"/>
          <w:szCs w:val="18"/>
        </w:rPr>
        <w:t>Zamawiający może odmówić dokonania odbioru końcowego, jeśli nie zostały wykonane wszystkie prace budowlane, bądź jeśli stwierdzi w trakcie odbioru istnienie istotnych wad dotyczących wykonanych prac. W powyższej sytuacji strony określą termin, do którego powinny zostać wykonane wszystkie zaległe prace i usunięte wszelkie wady. Po wykonaniu przez Wykonawcę zaległych prac oraz usunięciu istniejących wad, zobowiązany jest on ustalić z Zamawiającym kolejny termin odbioru końcowego.</w:t>
      </w:r>
    </w:p>
    <w:p w:rsidR="005B2380" w:rsidRPr="00DD3A78" w:rsidRDefault="005B2380" w:rsidP="00DD3A78">
      <w:pPr>
        <w:pStyle w:val="Akapitzlist"/>
        <w:numPr>
          <w:ilvl w:val="0"/>
          <w:numId w:val="16"/>
        </w:numPr>
        <w:tabs>
          <w:tab w:val="left" w:pos="17608"/>
          <w:tab w:val="left" w:pos="22853"/>
        </w:tabs>
        <w:spacing w:after="0" w:line="360" w:lineRule="auto"/>
        <w:rPr>
          <w:rFonts w:ascii="Century Gothic" w:eastAsiaTheme="minorHAnsi" w:hAnsi="Century Gothic" w:cs="Arial"/>
          <w:sz w:val="18"/>
          <w:szCs w:val="18"/>
        </w:rPr>
      </w:pPr>
      <w:r w:rsidRPr="00DD3A78">
        <w:rPr>
          <w:rFonts w:ascii="Century Gothic" w:eastAsiaTheme="minorHAnsi" w:hAnsi="Century Gothic" w:cs="Arial"/>
          <w:sz w:val="18"/>
          <w:szCs w:val="18"/>
        </w:rPr>
        <w:lastRenderedPageBreak/>
        <w:t>W przypadku ujawnienia wad uniemożliwiających użytkowanie obiektu zgodnie z jego przeznaczeniem, Zamawiającemu przysługuje prawo odstąpienia od umowy.</w:t>
      </w:r>
    </w:p>
    <w:p w:rsidR="005B2380" w:rsidRPr="00DD3A78" w:rsidRDefault="005B2380" w:rsidP="00DD3A78">
      <w:pPr>
        <w:pStyle w:val="Tekstpodstawowy"/>
        <w:spacing w:after="0" w:line="360" w:lineRule="auto"/>
        <w:jc w:val="center"/>
        <w:rPr>
          <w:rFonts w:ascii="Century Gothic" w:hAnsi="Century Gothic" w:cs="Arial"/>
          <w:b/>
          <w:bCs/>
          <w:sz w:val="18"/>
          <w:szCs w:val="18"/>
        </w:rPr>
      </w:pPr>
    </w:p>
    <w:p w:rsidR="005B2380" w:rsidRPr="00DD3A78" w:rsidRDefault="005B2380" w:rsidP="00DD3A78">
      <w:pPr>
        <w:pStyle w:val="Tekstpodstawowy"/>
        <w:spacing w:after="0" w:line="360" w:lineRule="auto"/>
        <w:jc w:val="center"/>
        <w:rPr>
          <w:rFonts w:ascii="Century Gothic" w:hAnsi="Century Gothic" w:cs="Arial"/>
          <w:b/>
          <w:bCs/>
          <w:sz w:val="18"/>
          <w:szCs w:val="18"/>
        </w:rPr>
      </w:pPr>
      <w:r w:rsidRPr="00DD3A78">
        <w:rPr>
          <w:rFonts w:ascii="Century Gothic" w:hAnsi="Century Gothic" w:cs="Arial"/>
          <w:b/>
          <w:bCs/>
          <w:sz w:val="18"/>
          <w:szCs w:val="18"/>
        </w:rPr>
        <w:t>§ 6</w:t>
      </w:r>
    </w:p>
    <w:p w:rsidR="005B2380" w:rsidRPr="00A80BA7" w:rsidRDefault="005B2380" w:rsidP="00DD3A78">
      <w:pPr>
        <w:pStyle w:val="Tekstpodstawowy"/>
        <w:numPr>
          <w:ilvl w:val="0"/>
          <w:numId w:val="36"/>
        </w:numPr>
        <w:spacing w:after="0" w:line="360" w:lineRule="auto"/>
        <w:rPr>
          <w:rFonts w:ascii="Century Gothic" w:hAnsi="Century Gothic" w:cs="Arial"/>
          <w:sz w:val="18"/>
          <w:szCs w:val="18"/>
        </w:rPr>
      </w:pPr>
      <w:r w:rsidRPr="00A80BA7">
        <w:rPr>
          <w:rFonts w:ascii="Century Gothic" w:hAnsi="Century Gothic" w:cs="Arial"/>
          <w:bCs/>
          <w:sz w:val="18"/>
          <w:szCs w:val="18"/>
        </w:rPr>
        <w:t xml:space="preserve">Kierownikiem robót budowlanych </w:t>
      </w:r>
      <w:r w:rsidRPr="00A80BA7">
        <w:rPr>
          <w:rFonts w:ascii="Century Gothic" w:hAnsi="Century Gothic" w:cs="Arial"/>
          <w:sz w:val="18"/>
          <w:szCs w:val="18"/>
        </w:rPr>
        <w:t>jest</w:t>
      </w:r>
      <w:r w:rsidR="00A80BA7" w:rsidRPr="00A80BA7">
        <w:rPr>
          <w:rFonts w:ascii="Century Gothic" w:hAnsi="Century Gothic" w:cs="Arial"/>
          <w:sz w:val="18"/>
          <w:szCs w:val="18"/>
        </w:rPr>
        <w:t xml:space="preserve"> ……………………………………….. – uprawnienia budowlane nr …………………………..</w:t>
      </w:r>
      <w:r w:rsidRPr="00A80BA7">
        <w:rPr>
          <w:rFonts w:ascii="Century Gothic" w:hAnsi="Century Gothic" w:cs="Arial"/>
          <w:sz w:val="18"/>
          <w:szCs w:val="18"/>
        </w:rPr>
        <w:t xml:space="preserve">........................................, </w:t>
      </w:r>
    </w:p>
    <w:p w:rsidR="005B2380" w:rsidRPr="00DD3A78" w:rsidRDefault="005B2380" w:rsidP="00DD3A78">
      <w:pPr>
        <w:pStyle w:val="Tekstpodstawowy"/>
        <w:numPr>
          <w:ilvl w:val="0"/>
          <w:numId w:val="36"/>
        </w:numPr>
        <w:spacing w:after="0" w:line="360" w:lineRule="auto"/>
        <w:rPr>
          <w:rFonts w:ascii="Century Gothic" w:hAnsi="Century Gothic" w:cs="Arial"/>
          <w:sz w:val="18"/>
          <w:szCs w:val="18"/>
        </w:rPr>
      </w:pPr>
      <w:r w:rsidRPr="00DD3A78">
        <w:rPr>
          <w:rFonts w:ascii="Century Gothic" w:hAnsi="Century Gothic" w:cs="Arial"/>
          <w:sz w:val="18"/>
          <w:szCs w:val="18"/>
        </w:rPr>
        <w:t>Istnieje możliwość dokonania zmiany osób wymienionych w ust. 1 niniejszego paragrafu jedynie za uprzednią pisemną zgodą Zamawiającego.</w:t>
      </w:r>
    </w:p>
    <w:p w:rsidR="005B2380" w:rsidRPr="00DD3A78" w:rsidRDefault="005B2380" w:rsidP="00DD3A78">
      <w:pPr>
        <w:pStyle w:val="Tekstpodstawowy"/>
        <w:numPr>
          <w:ilvl w:val="0"/>
          <w:numId w:val="36"/>
        </w:numPr>
        <w:spacing w:after="0" w:line="360" w:lineRule="auto"/>
        <w:rPr>
          <w:rFonts w:ascii="Century Gothic" w:hAnsi="Century Gothic" w:cs="Arial"/>
          <w:sz w:val="18"/>
          <w:szCs w:val="18"/>
        </w:rPr>
      </w:pPr>
      <w:r w:rsidRPr="00DD3A78">
        <w:rPr>
          <w:rFonts w:ascii="Century Gothic" w:hAnsi="Century Gothic" w:cs="Arial"/>
          <w:sz w:val="18"/>
          <w:szCs w:val="18"/>
        </w:rPr>
        <w:t>Wykonawca z własnej inicjatywy proponuje zmianę os</w:t>
      </w:r>
      <w:r w:rsidR="00A80BA7">
        <w:rPr>
          <w:rFonts w:ascii="Century Gothic" w:hAnsi="Century Gothic" w:cs="Arial"/>
          <w:sz w:val="18"/>
          <w:szCs w:val="18"/>
        </w:rPr>
        <w:t>oby</w:t>
      </w:r>
      <w:r w:rsidRPr="00DD3A78">
        <w:rPr>
          <w:rFonts w:ascii="Century Gothic" w:hAnsi="Century Gothic" w:cs="Arial"/>
          <w:sz w:val="18"/>
          <w:szCs w:val="18"/>
        </w:rPr>
        <w:t xml:space="preserve"> wyszczególnionych w ust. 1 niniejszego paragrafu w następujących przypadkach:</w:t>
      </w:r>
    </w:p>
    <w:p w:rsidR="005B2380" w:rsidRPr="00DD3A78" w:rsidRDefault="005B2380" w:rsidP="00DD3A78">
      <w:pPr>
        <w:tabs>
          <w:tab w:val="left" w:pos="30051"/>
        </w:tabs>
        <w:spacing w:after="0" w:line="360" w:lineRule="auto"/>
        <w:ind w:left="567" w:hanging="283"/>
        <w:rPr>
          <w:rFonts w:ascii="Century Gothic" w:hAnsi="Century Gothic" w:cs="Arial"/>
          <w:sz w:val="18"/>
          <w:szCs w:val="18"/>
        </w:rPr>
      </w:pPr>
      <w:r w:rsidRPr="00DD3A78">
        <w:rPr>
          <w:rFonts w:ascii="Century Gothic" w:hAnsi="Century Gothic" w:cs="Arial"/>
          <w:sz w:val="18"/>
          <w:szCs w:val="18"/>
        </w:rPr>
        <w:t>1) śmierci, choroby lub innych zdarzeń losowych;</w:t>
      </w:r>
    </w:p>
    <w:p w:rsidR="005B2380" w:rsidRPr="00DD3A78" w:rsidRDefault="005B2380" w:rsidP="00DD3A78">
      <w:pPr>
        <w:tabs>
          <w:tab w:val="left" w:pos="30051"/>
        </w:tabs>
        <w:spacing w:after="0" w:line="360" w:lineRule="auto"/>
        <w:ind w:left="567" w:hanging="283"/>
        <w:rPr>
          <w:rFonts w:ascii="Century Gothic" w:hAnsi="Century Gothic" w:cs="Arial"/>
          <w:sz w:val="18"/>
          <w:szCs w:val="18"/>
        </w:rPr>
      </w:pPr>
      <w:r w:rsidRPr="00DD3A78">
        <w:rPr>
          <w:rFonts w:ascii="Century Gothic" w:hAnsi="Century Gothic" w:cs="Arial"/>
          <w:sz w:val="18"/>
          <w:szCs w:val="18"/>
        </w:rPr>
        <w:t>2) jeżeli zmiana tej osoby stanie się konieczna z jakichkolwiek innych przyczyn niezależnych od Wykonawcy;</w:t>
      </w:r>
    </w:p>
    <w:p w:rsidR="005B2380" w:rsidRPr="00DD3A78" w:rsidRDefault="005B2380" w:rsidP="00DD3A78">
      <w:pPr>
        <w:tabs>
          <w:tab w:val="left" w:pos="30051"/>
        </w:tabs>
        <w:spacing w:after="0" w:line="360" w:lineRule="auto"/>
        <w:ind w:left="567" w:hanging="283"/>
        <w:rPr>
          <w:rFonts w:ascii="Century Gothic" w:hAnsi="Century Gothic" w:cs="Arial"/>
          <w:sz w:val="18"/>
          <w:szCs w:val="18"/>
        </w:rPr>
      </w:pPr>
      <w:r w:rsidRPr="00DD3A78">
        <w:rPr>
          <w:rFonts w:ascii="Century Gothic" w:hAnsi="Century Gothic" w:cs="Arial"/>
          <w:sz w:val="18"/>
          <w:szCs w:val="18"/>
        </w:rPr>
        <w:t>3) utraty uprawnień lub zakazu pełnienia samodzielnych funkcji technicznych w budownictwie.</w:t>
      </w:r>
    </w:p>
    <w:p w:rsidR="005B2380" w:rsidRPr="00DD3A78" w:rsidRDefault="005B2380" w:rsidP="00DD3A78">
      <w:pPr>
        <w:pStyle w:val="Akapitzlist"/>
        <w:numPr>
          <w:ilvl w:val="0"/>
          <w:numId w:val="36"/>
        </w:numPr>
        <w:tabs>
          <w:tab w:val="left" w:pos="30051"/>
        </w:tabs>
        <w:spacing w:after="0" w:line="360" w:lineRule="auto"/>
        <w:rPr>
          <w:rFonts w:ascii="Century Gothic" w:hAnsi="Century Gothic" w:cs="Arial"/>
          <w:sz w:val="18"/>
          <w:szCs w:val="18"/>
        </w:rPr>
      </w:pPr>
      <w:r w:rsidRPr="00DD3A78">
        <w:rPr>
          <w:rFonts w:ascii="Century Gothic" w:hAnsi="Century Gothic" w:cs="Arial"/>
          <w:sz w:val="18"/>
          <w:szCs w:val="18"/>
        </w:rPr>
        <w:t>W przypadku zmiany osoby wyszczególnionej w ust. 1 niniejszego paragrafu, nowa osoba powołana do pełnienia w/w obowiązków musi spełniać wymagania określone w specyfikacji istotnych warunków zamówienia dla danej funkcji.</w:t>
      </w:r>
    </w:p>
    <w:p w:rsidR="005B2380" w:rsidRPr="00DD3A78" w:rsidRDefault="005B2380" w:rsidP="00DD3A78">
      <w:pPr>
        <w:pStyle w:val="Akapitzlist"/>
        <w:numPr>
          <w:ilvl w:val="0"/>
          <w:numId w:val="36"/>
        </w:numPr>
        <w:tabs>
          <w:tab w:val="left" w:pos="30051"/>
        </w:tabs>
        <w:spacing w:after="0" w:line="360" w:lineRule="auto"/>
        <w:rPr>
          <w:rFonts w:ascii="Century Gothic" w:hAnsi="Century Gothic" w:cs="Arial"/>
          <w:sz w:val="18"/>
          <w:szCs w:val="18"/>
        </w:rPr>
      </w:pPr>
      <w:r w:rsidRPr="00DD3A78">
        <w:rPr>
          <w:rFonts w:ascii="Century Gothic" w:hAnsi="Century Gothic" w:cs="Arial"/>
          <w:sz w:val="18"/>
          <w:szCs w:val="18"/>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rsidR="005B2380" w:rsidRPr="00DD3A78" w:rsidRDefault="005B2380" w:rsidP="00DD3A78">
      <w:pPr>
        <w:pStyle w:val="Tekstpodstawowy"/>
        <w:spacing w:after="0" w:line="360" w:lineRule="auto"/>
        <w:jc w:val="center"/>
        <w:rPr>
          <w:rFonts w:ascii="Century Gothic" w:hAnsi="Century Gothic" w:cs="Arial"/>
          <w:b/>
          <w:bCs/>
          <w:sz w:val="18"/>
          <w:szCs w:val="18"/>
        </w:rPr>
      </w:pPr>
      <w:r w:rsidRPr="00DD3A78">
        <w:rPr>
          <w:rFonts w:ascii="Century Gothic" w:hAnsi="Century Gothic" w:cs="Arial"/>
          <w:b/>
          <w:bCs/>
          <w:sz w:val="18"/>
          <w:szCs w:val="18"/>
        </w:rPr>
        <w:t>§ 7</w:t>
      </w:r>
    </w:p>
    <w:p w:rsidR="005B2380" w:rsidRPr="00DD3A78" w:rsidRDefault="005B2380" w:rsidP="00DD3A78">
      <w:pPr>
        <w:pStyle w:val="Akapitzlist"/>
        <w:numPr>
          <w:ilvl w:val="0"/>
          <w:numId w:val="17"/>
        </w:numPr>
        <w:tabs>
          <w:tab w:val="num" w:pos="284"/>
        </w:tabs>
        <w:spacing w:after="0" w:line="360" w:lineRule="auto"/>
        <w:ind w:left="284" w:hanging="284"/>
        <w:contextualSpacing/>
        <w:rPr>
          <w:rFonts w:ascii="Century Gothic" w:hAnsi="Century Gothic" w:cs="Arial"/>
          <w:sz w:val="18"/>
          <w:szCs w:val="18"/>
        </w:rPr>
      </w:pPr>
      <w:r w:rsidRPr="00DD3A78">
        <w:rPr>
          <w:rFonts w:ascii="Century Gothic" w:hAnsi="Century Gothic" w:cs="Arial"/>
          <w:sz w:val="18"/>
          <w:szCs w:val="18"/>
        </w:rPr>
        <w:t xml:space="preserve">Nadzór </w:t>
      </w:r>
      <w:r w:rsidRPr="00DD3A78">
        <w:rPr>
          <w:rFonts w:ascii="Century Gothic" w:hAnsi="Century Gothic" w:cs="Arial"/>
          <w:color w:val="000000"/>
          <w:sz w:val="18"/>
          <w:szCs w:val="18"/>
        </w:rPr>
        <w:t>nad robotami</w:t>
      </w:r>
      <w:r w:rsidRPr="00DD3A78">
        <w:rPr>
          <w:rFonts w:ascii="Century Gothic" w:hAnsi="Century Gothic" w:cs="Arial"/>
          <w:b/>
          <w:color w:val="000000"/>
          <w:sz w:val="18"/>
          <w:szCs w:val="18"/>
        </w:rPr>
        <w:t xml:space="preserve"> </w:t>
      </w:r>
      <w:r w:rsidRPr="00DD3A78">
        <w:rPr>
          <w:rFonts w:ascii="Century Gothic" w:hAnsi="Century Gothic" w:cs="Arial"/>
          <w:color w:val="000000"/>
          <w:sz w:val="18"/>
          <w:szCs w:val="18"/>
        </w:rPr>
        <w:t xml:space="preserve">przewidzianymi niniejszą umową z ramienia Zamawiającego prowadzić </w:t>
      </w:r>
      <w:r w:rsidRPr="00DD3A78">
        <w:rPr>
          <w:rFonts w:ascii="Century Gothic" w:hAnsi="Century Gothic" w:cs="Arial"/>
          <w:sz w:val="18"/>
          <w:szCs w:val="18"/>
        </w:rPr>
        <w:t xml:space="preserve">będzie: Kierownik Działu Inwestycji – Lech Wasilewski, tel.  85 74 88 527. </w:t>
      </w:r>
    </w:p>
    <w:p w:rsidR="005B2380" w:rsidRPr="00DD3A78" w:rsidRDefault="005B2380" w:rsidP="00DD3A78">
      <w:pPr>
        <w:pStyle w:val="Akapitzlist"/>
        <w:numPr>
          <w:ilvl w:val="0"/>
          <w:numId w:val="17"/>
        </w:numPr>
        <w:tabs>
          <w:tab w:val="num" w:pos="284"/>
        </w:tabs>
        <w:spacing w:after="0" w:line="360" w:lineRule="auto"/>
        <w:ind w:left="284" w:hanging="284"/>
        <w:contextualSpacing/>
        <w:rPr>
          <w:rFonts w:ascii="Century Gothic" w:hAnsi="Century Gothic" w:cs="Arial"/>
          <w:sz w:val="18"/>
          <w:szCs w:val="18"/>
        </w:rPr>
      </w:pPr>
      <w:r w:rsidRPr="00DD3A78">
        <w:rPr>
          <w:rFonts w:ascii="Century Gothic" w:hAnsi="Century Gothic" w:cs="Arial"/>
          <w:sz w:val="18"/>
          <w:szCs w:val="18"/>
        </w:rPr>
        <w:t>Strony zobowiązują się do wzajemnego powiadamiania o zmianie danych wskazanych w ust. 1. Powiadomienie jest skuteczne od chwili jego doręczenia w formie pisemnej lub elektronicznej stronie do której jest adresowane.</w:t>
      </w:r>
    </w:p>
    <w:p w:rsidR="005B2380" w:rsidRPr="00DD3A78" w:rsidRDefault="009F246B" w:rsidP="00DD3A78">
      <w:pPr>
        <w:pStyle w:val="Tekstpodstawowy"/>
        <w:spacing w:after="0" w:line="360" w:lineRule="auto"/>
        <w:jc w:val="center"/>
        <w:rPr>
          <w:rFonts w:ascii="Century Gothic" w:hAnsi="Century Gothic" w:cs="Arial"/>
          <w:b/>
          <w:bCs/>
          <w:sz w:val="18"/>
          <w:szCs w:val="18"/>
        </w:rPr>
      </w:pPr>
      <w:r>
        <w:rPr>
          <w:rFonts w:ascii="Century Gothic" w:hAnsi="Century Gothic" w:cs="Arial"/>
          <w:b/>
          <w:bCs/>
          <w:sz w:val="18"/>
          <w:szCs w:val="18"/>
        </w:rPr>
        <w:t>§ 8</w:t>
      </w:r>
    </w:p>
    <w:p w:rsidR="005B2380" w:rsidRPr="00DD3A78" w:rsidRDefault="005B2380" w:rsidP="00DD3A78">
      <w:pPr>
        <w:numPr>
          <w:ilvl w:val="0"/>
          <w:numId w:val="30"/>
        </w:numPr>
        <w:autoSpaceDE w:val="0"/>
        <w:autoSpaceDN w:val="0"/>
        <w:adjustRightInd w:val="0"/>
        <w:spacing w:after="0" w:line="360" w:lineRule="auto"/>
        <w:ind w:left="284" w:hanging="284"/>
        <w:rPr>
          <w:rFonts w:ascii="Century Gothic" w:hAnsi="Century Gothic" w:cs="Arial"/>
          <w:bCs/>
          <w:sz w:val="18"/>
          <w:szCs w:val="18"/>
        </w:rPr>
      </w:pPr>
      <w:r w:rsidRPr="00DD3A78">
        <w:rPr>
          <w:rFonts w:ascii="Century Gothic" w:hAnsi="Century Gothic" w:cs="Arial"/>
          <w:bCs/>
          <w:sz w:val="18"/>
          <w:szCs w:val="18"/>
        </w:rPr>
        <w:t>Wykonawca jest zobowiązany do zatrudnienia na podstawie umowy pracę w okresie realizacji przedmiotu Umowy osób wykonujących następujące czynności:</w:t>
      </w:r>
    </w:p>
    <w:p w:rsidR="005B2380" w:rsidRPr="00DD3A78" w:rsidRDefault="005B2380" w:rsidP="00DD3A78">
      <w:pPr>
        <w:numPr>
          <w:ilvl w:val="0"/>
          <w:numId w:val="31"/>
        </w:numPr>
        <w:autoSpaceDE w:val="0"/>
        <w:autoSpaceDN w:val="0"/>
        <w:adjustRightInd w:val="0"/>
        <w:spacing w:after="0" w:line="360" w:lineRule="auto"/>
        <w:ind w:left="567" w:hanging="284"/>
        <w:rPr>
          <w:rFonts w:ascii="Century Gothic" w:hAnsi="Century Gothic" w:cs="Arial"/>
          <w:bCs/>
          <w:i/>
          <w:sz w:val="18"/>
          <w:szCs w:val="18"/>
        </w:rPr>
      </w:pPr>
      <w:r w:rsidRPr="00DD3A78">
        <w:rPr>
          <w:rFonts w:ascii="Century Gothic" w:hAnsi="Century Gothic" w:cs="Arial"/>
          <w:bCs/>
          <w:i/>
          <w:sz w:val="18"/>
          <w:szCs w:val="18"/>
        </w:rPr>
        <w:t>roboty przygotowawcze;</w:t>
      </w:r>
    </w:p>
    <w:p w:rsidR="005B2380" w:rsidRPr="00DD3A78" w:rsidRDefault="005B2380" w:rsidP="00DD3A78">
      <w:pPr>
        <w:numPr>
          <w:ilvl w:val="0"/>
          <w:numId w:val="31"/>
        </w:numPr>
        <w:autoSpaceDE w:val="0"/>
        <w:autoSpaceDN w:val="0"/>
        <w:adjustRightInd w:val="0"/>
        <w:spacing w:after="0" w:line="360" w:lineRule="auto"/>
        <w:ind w:left="567" w:hanging="284"/>
        <w:rPr>
          <w:rFonts w:ascii="Century Gothic" w:hAnsi="Century Gothic" w:cs="Arial"/>
          <w:bCs/>
          <w:i/>
          <w:sz w:val="18"/>
          <w:szCs w:val="18"/>
        </w:rPr>
      </w:pPr>
      <w:r w:rsidRPr="00DD3A78">
        <w:rPr>
          <w:rFonts w:ascii="Century Gothic" w:hAnsi="Century Gothic" w:cs="Arial"/>
          <w:i/>
          <w:sz w:val="18"/>
          <w:szCs w:val="18"/>
        </w:rPr>
        <w:t>Roboty w zakresie nawierzchni dróg (</w:t>
      </w:r>
      <w:r w:rsidRPr="00DD3A78">
        <w:rPr>
          <w:rFonts w:ascii="Century Gothic" w:hAnsi="Century Gothic" w:cs="Arial"/>
          <w:bCs/>
          <w:i/>
          <w:sz w:val="18"/>
          <w:szCs w:val="18"/>
        </w:rPr>
        <w:t>wykonanie nawierzchni z kostki betonowej)</w:t>
      </w:r>
    </w:p>
    <w:p w:rsidR="005B2380" w:rsidRPr="00DD3A78" w:rsidRDefault="005B2380" w:rsidP="00DD3A78">
      <w:pPr>
        <w:autoSpaceDE w:val="0"/>
        <w:autoSpaceDN w:val="0"/>
        <w:adjustRightInd w:val="0"/>
        <w:spacing w:after="0" w:line="360" w:lineRule="auto"/>
        <w:ind w:left="284" w:hanging="1"/>
        <w:rPr>
          <w:rFonts w:ascii="Century Gothic" w:hAnsi="Century Gothic" w:cs="Arial"/>
          <w:bCs/>
          <w:sz w:val="18"/>
          <w:szCs w:val="18"/>
        </w:rPr>
      </w:pPr>
      <w:r w:rsidRPr="00DD3A78">
        <w:rPr>
          <w:rFonts w:ascii="Century Gothic" w:hAnsi="Century Gothic" w:cs="Arial"/>
          <w:bCs/>
          <w:sz w:val="18"/>
          <w:szCs w:val="18"/>
        </w:rPr>
        <w:t>Powyższy wymóg dotyczy również podwykonawców, za pomocą których będzie realizowany przedmiot umowy.</w:t>
      </w:r>
    </w:p>
    <w:p w:rsidR="005B2380" w:rsidRPr="00DD3A78" w:rsidRDefault="005B2380" w:rsidP="00DD3A78">
      <w:pPr>
        <w:numPr>
          <w:ilvl w:val="0"/>
          <w:numId w:val="30"/>
        </w:numPr>
        <w:autoSpaceDE w:val="0"/>
        <w:autoSpaceDN w:val="0"/>
        <w:adjustRightInd w:val="0"/>
        <w:spacing w:after="0" w:line="360" w:lineRule="auto"/>
        <w:ind w:left="284" w:hanging="284"/>
        <w:rPr>
          <w:rFonts w:ascii="Century Gothic" w:hAnsi="Century Gothic" w:cs="Arial"/>
          <w:bCs/>
          <w:sz w:val="18"/>
          <w:szCs w:val="18"/>
        </w:rPr>
      </w:pPr>
      <w:r w:rsidRPr="00DD3A78">
        <w:rPr>
          <w:rFonts w:ascii="Century Gothic" w:hAnsi="Century Gothic" w:cs="Arial"/>
          <w:bCs/>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rsidR="005B2380" w:rsidRPr="00DD3A78" w:rsidRDefault="005B2380" w:rsidP="00DD3A78">
      <w:pPr>
        <w:numPr>
          <w:ilvl w:val="0"/>
          <w:numId w:val="32"/>
        </w:numPr>
        <w:spacing w:after="0" w:line="360" w:lineRule="auto"/>
        <w:ind w:left="567" w:hanging="284"/>
        <w:rPr>
          <w:rFonts w:ascii="Century Gothic" w:hAnsi="Century Gothic" w:cs="Arial"/>
          <w:bCs/>
          <w:sz w:val="18"/>
          <w:szCs w:val="18"/>
        </w:rPr>
      </w:pPr>
      <w:r w:rsidRPr="00DD3A78">
        <w:rPr>
          <w:rFonts w:ascii="Century Gothic" w:hAnsi="Century Gothic" w:cs="Arial"/>
          <w:bCs/>
          <w:sz w:val="18"/>
          <w:szCs w:val="18"/>
        </w:rPr>
        <w:t>żądania oświadczeń i dokumentów w zakresie potwierdzenia spełniania ww. wymogów i dokonywania ich oceny,</w:t>
      </w:r>
    </w:p>
    <w:p w:rsidR="005B2380" w:rsidRPr="00DD3A78" w:rsidRDefault="005B2380" w:rsidP="00DD3A78">
      <w:pPr>
        <w:numPr>
          <w:ilvl w:val="0"/>
          <w:numId w:val="32"/>
        </w:numPr>
        <w:spacing w:after="0" w:line="360" w:lineRule="auto"/>
        <w:ind w:left="567" w:hanging="284"/>
        <w:rPr>
          <w:rFonts w:ascii="Century Gothic" w:hAnsi="Century Gothic" w:cs="Arial"/>
          <w:bCs/>
          <w:sz w:val="18"/>
          <w:szCs w:val="18"/>
        </w:rPr>
      </w:pPr>
      <w:r w:rsidRPr="00DD3A78">
        <w:rPr>
          <w:rFonts w:ascii="Century Gothic" w:hAnsi="Century Gothic" w:cs="Arial"/>
          <w:bCs/>
          <w:sz w:val="18"/>
          <w:szCs w:val="18"/>
        </w:rPr>
        <w:t>żądania wyjaśnień w przypadku wątpliwości w zakresie potwierdzenia spełniania ww. wymogów,</w:t>
      </w:r>
    </w:p>
    <w:p w:rsidR="005B2380" w:rsidRPr="00DD3A78" w:rsidRDefault="005B2380" w:rsidP="00DD3A78">
      <w:pPr>
        <w:numPr>
          <w:ilvl w:val="0"/>
          <w:numId w:val="32"/>
        </w:numPr>
        <w:spacing w:after="0" w:line="360" w:lineRule="auto"/>
        <w:ind w:left="567" w:hanging="284"/>
        <w:jc w:val="left"/>
        <w:rPr>
          <w:rFonts w:ascii="Century Gothic" w:hAnsi="Century Gothic" w:cs="Arial"/>
          <w:bCs/>
          <w:sz w:val="18"/>
          <w:szCs w:val="18"/>
        </w:rPr>
      </w:pPr>
      <w:r w:rsidRPr="00DD3A78">
        <w:rPr>
          <w:rFonts w:ascii="Century Gothic" w:hAnsi="Century Gothic" w:cs="Arial"/>
          <w:bCs/>
          <w:sz w:val="18"/>
          <w:szCs w:val="18"/>
        </w:rPr>
        <w:t>przeprowadzania kontroli na miejscu wykonywania świadczenia.</w:t>
      </w:r>
    </w:p>
    <w:p w:rsidR="005B2380" w:rsidRPr="00DD3A78" w:rsidRDefault="005B2380" w:rsidP="00DD3A78">
      <w:pPr>
        <w:numPr>
          <w:ilvl w:val="0"/>
          <w:numId w:val="30"/>
        </w:numPr>
        <w:autoSpaceDE w:val="0"/>
        <w:autoSpaceDN w:val="0"/>
        <w:adjustRightInd w:val="0"/>
        <w:spacing w:after="0" w:line="360" w:lineRule="auto"/>
        <w:ind w:left="284" w:hanging="284"/>
        <w:rPr>
          <w:rFonts w:ascii="Century Gothic" w:hAnsi="Century Gothic" w:cs="Arial"/>
          <w:bCs/>
          <w:sz w:val="18"/>
          <w:szCs w:val="18"/>
        </w:rPr>
      </w:pPr>
      <w:r w:rsidRPr="00DD3A78">
        <w:rPr>
          <w:rFonts w:ascii="Century Gothic" w:hAnsi="Century Gothic" w:cs="Arial"/>
          <w:bCs/>
          <w:sz w:val="18"/>
          <w:szCs w:val="18"/>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5B2380" w:rsidRPr="00DD3A78" w:rsidRDefault="005B2380" w:rsidP="00DD3A78">
      <w:pPr>
        <w:numPr>
          <w:ilvl w:val="0"/>
          <w:numId w:val="33"/>
        </w:numPr>
        <w:spacing w:after="0" w:line="360" w:lineRule="auto"/>
        <w:ind w:left="567" w:hanging="284"/>
        <w:rPr>
          <w:rFonts w:ascii="Century Gothic" w:hAnsi="Century Gothic" w:cs="Arial"/>
          <w:bCs/>
          <w:sz w:val="18"/>
          <w:szCs w:val="18"/>
        </w:rPr>
      </w:pPr>
      <w:r w:rsidRPr="00DD3A78">
        <w:rPr>
          <w:rFonts w:ascii="Century Gothic" w:hAnsi="Century Gothic" w:cs="Arial"/>
          <w:bCs/>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B2380" w:rsidRPr="00DD3A78" w:rsidRDefault="005B2380" w:rsidP="00DD3A78">
      <w:pPr>
        <w:numPr>
          <w:ilvl w:val="0"/>
          <w:numId w:val="33"/>
        </w:numPr>
        <w:spacing w:after="0" w:line="360" w:lineRule="auto"/>
        <w:ind w:left="567" w:hanging="284"/>
        <w:rPr>
          <w:rFonts w:ascii="Century Gothic" w:hAnsi="Century Gothic" w:cs="Arial"/>
          <w:bCs/>
          <w:sz w:val="18"/>
          <w:szCs w:val="18"/>
        </w:rPr>
      </w:pPr>
      <w:r w:rsidRPr="00DD3A78">
        <w:rPr>
          <w:rFonts w:ascii="Century Gothic" w:hAnsi="Century Gothic" w:cs="Arial"/>
          <w:bCs/>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5B2380" w:rsidRPr="00DD3A78" w:rsidRDefault="005B2380" w:rsidP="00DD3A78">
      <w:pPr>
        <w:numPr>
          <w:ilvl w:val="0"/>
          <w:numId w:val="33"/>
        </w:numPr>
        <w:spacing w:after="0" w:line="360" w:lineRule="auto"/>
        <w:ind w:left="567" w:hanging="284"/>
        <w:rPr>
          <w:rFonts w:ascii="Century Gothic" w:hAnsi="Century Gothic" w:cs="Arial"/>
          <w:bCs/>
          <w:sz w:val="18"/>
          <w:szCs w:val="18"/>
        </w:rPr>
      </w:pPr>
      <w:r w:rsidRPr="00DD3A78">
        <w:rPr>
          <w:rFonts w:ascii="Century Gothic" w:hAnsi="Century Gothic" w:cs="Arial"/>
          <w:bCs/>
          <w:sz w:val="18"/>
          <w:szCs w:val="18"/>
        </w:rPr>
        <w:t>zaświadczenie właściwego oddziału ZUS, potwierdzające opłacanie przez Wykonawcę lub podwykonawcę składek na ubezpieczenia społeczne i zdrowotne z tytułu zatrudnienia na podstawie umów o pracę za ostatni okres rozliczeniowy;</w:t>
      </w:r>
    </w:p>
    <w:p w:rsidR="005B2380" w:rsidRPr="00DD3A78" w:rsidRDefault="005B2380" w:rsidP="00DD3A78">
      <w:pPr>
        <w:numPr>
          <w:ilvl w:val="0"/>
          <w:numId w:val="33"/>
        </w:numPr>
        <w:spacing w:after="0" w:line="360" w:lineRule="auto"/>
        <w:ind w:left="567" w:hanging="284"/>
        <w:rPr>
          <w:rFonts w:ascii="Century Gothic" w:hAnsi="Century Gothic" w:cs="Arial"/>
          <w:bCs/>
          <w:sz w:val="18"/>
          <w:szCs w:val="18"/>
        </w:rPr>
      </w:pPr>
      <w:r w:rsidRPr="00DD3A78">
        <w:rPr>
          <w:rFonts w:ascii="Century Gothic" w:hAnsi="Century Gothic" w:cs="Arial"/>
          <w:bCs/>
          <w:sz w:val="18"/>
          <w:szCs w:val="18"/>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5B2380" w:rsidRPr="00DD3A78" w:rsidRDefault="005B2380" w:rsidP="00DD3A78">
      <w:pPr>
        <w:numPr>
          <w:ilvl w:val="0"/>
          <w:numId w:val="30"/>
        </w:numPr>
        <w:spacing w:after="0" w:line="360" w:lineRule="auto"/>
        <w:ind w:left="284" w:hanging="284"/>
        <w:rPr>
          <w:rFonts w:ascii="Century Gothic" w:hAnsi="Century Gothic" w:cs="Arial"/>
          <w:bCs/>
          <w:sz w:val="18"/>
          <w:szCs w:val="18"/>
        </w:rPr>
      </w:pPr>
      <w:r w:rsidRPr="00DD3A78">
        <w:rPr>
          <w:rFonts w:ascii="Century Gothic" w:hAnsi="Century Gothic" w:cs="Arial"/>
          <w:bCs/>
          <w:sz w:val="18"/>
          <w:szCs w:val="18"/>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 14 ust. 1 pkt 11.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5B2380" w:rsidRPr="00DD3A78" w:rsidRDefault="005B2380" w:rsidP="00DD3A78">
      <w:pPr>
        <w:numPr>
          <w:ilvl w:val="0"/>
          <w:numId w:val="30"/>
        </w:numPr>
        <w:spacing w:after="0" w:line="360" w:lineRule="auto"/>
        <w:ind w:left="284" w:hanging="284"/>
        <w:rPr>
          <w:rFonts w:ascii="Century Gothic" w:hAnsi="Century Gothic" w:cs="Arial"/>
          <w:bCs/>
          <w:sz w:val="18"/>
          <w:szCs w:val="18"/>
        </w:rPr>
      </w:pPr>
      <w:r w:rsidRPr="00DD3A78">
        <w:rPr>
          <w:rFonts w:ascii="Century Gothic" w:hAnsi="Century Gothic" w:cs="Arial"/>
          <w:bCs/>
          <w:sz w:val="18"/>
          <w:szCs w:val="18"/>
        </w:rPr>
        <w:t>W przypadku uzasadnionych wątpliwości co do przestrzegania prawa pracy przez Wykonawcę lub podwykonawcę, Zamawiający może zwrócić się o przeprowadzenie kontroli przez Państwową Inspekcję Pracy.</w:t>
      </w:r>
    </w:p>
    <w:p w:rsidR="005B2380" w:rsidRPr="00DD3A78" w:rsidRDefault="005B2380" w:rsidP="00DD3A78">
      <w:pPr>
        <w:pStyle w:val="Zwykytekst"/>
        <w:spacing w:line="360" w:lineRule="auto"/>
        <w:jc w:val="both"/>
        <w:rPr>
          <w:rFonts w:ascii="Century Gothic" w:hAnsi="Century Gothic" w:cs="Arial"/>
          <w:bCs/>
          <w:sz w:val="18"/>
          <w:szCs w:val="18"/>
        </w:rPr>
      </w:pPr>
    </w:p>
    <w:p w:rsidR="005B2380" w:rsidRPr="00DD3A78" w:rsidRDefault="005A4006" w:rsidP="00DD3A78">
      <w:pPr>
        <w:pStyle w:val="Tekstpodstawowy"/>
        <w:spacing w:after="0" w:line="360" w:lineRule="auto"/>
        <w:jc w:val="center"/>
        <w:rPr>
          <w:rFonts w:ascii="Century Gothic" w:hAnsi="Century Gothic" w:cs="Arial"/>
          <w:b/>
          <w:bCs/>
          <w:sz w:val="18"/>
          <w:szCs w:val="18"/>
        </w:rPr>
      </w:pPr>
      <w:r>
        <w:rPr>
          <w:rFonts w:ascii="Century Gothic" w:hAnsi="Century Gothic" w:cs="Arial"/>
          <w:b/>
          <w:bCs/>
          <w:sz w:val="18"/>
          <w:szCs w:val="18"/>
        </w:rPr>
        <w:t>§ 9</w:t>
      </w:r>
    </w:p>
    <w:p w:rsidR="005B2380" w:rsidRPr="00DD3A78" w:rsidRDefault="005B2380" w:rsidP="00DD3A78">
      <w:pPr>
        <w:pStyle w:val="Zwykytekst"/>
        <w:numPr>
          <w:ilvl w:val="0"/>
          <w:numId w:val="27"/>
        </w:numPr>
        <w:spacing w:line="360" w:lineRule="auto"/>
        <w:jc w:val="both"/>
        <w:rPr>
          <w:rFonts w:ascii="Century Gothic" w:hAnsi="Century Gothic" w:cs="Arial"/>
          <w:sz w:val="18"/>
          <w:szCs w:val="18"/>
        </w:rPr>
      </w:pPr>
      <w:r w:rsidRPr="00DD3A78">
        <w:rPr>
          <w:rFonts w:ascii="Century Gothic" w:hAnsi="Century Gothic" w:cs="Arial"/>
          <w:sz w:val="18"/>
          <w:szCs w:val="18"/>
          <w:lang w:eastAsia="ar-SA"/>
        </w:rPr>
        <w:t>Wykonawca wykona przy udziale Podwykonawców następujące roboty:</w:t>
      </w:r>
    </w:p>
    <w:p w:rsidR="005B2380" w:rsidRPr="00DD3A78" w:rsidRDefault="005B2380" w:rsidP="00DD3A78">
      <w:pPr>
        <w:pStyle w:val="Akapitzlist"/>
        <w:numPr>
          <w:ilvl w:val="0"/>
          <w:numId w:val="28"/>
        </w:numPr>
        <w:suppressAutoHyphens/>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w:t>
      </w:r>
    </w:p>
    <w:p w:rsidR="005B2380" w:rsidRPr="00DD3A78" w:rsidRDefault="005B2380" w:rsidP="00DD3A78">
      <w:pPr>
        <w:pStyle w:val="Akapitzlist"/>
        <w:numPr>
          <w:ilvl w:val="0"/>
          <w:numId w:val="28"/>
        </w:numPr>
        <w:suppressAutoHyphens/>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lastRenderedPageBreak/>
        <w:t>…………………………………………………………………………………..</w:t>
      </w:r>
    </w:p>
    <w:p w:rsidR="005B2380" w:rsidRPr="00DD3A78" w:rsidRDefault="005B2380" w:rsidP="00DD3A78">
      <w:pPr>
        <w:pStyle w:val="Akapitzlist"/>
        <w:numPr>
          <w:ilvl w:val="0"/>
          <w:numId w:val="27"/>
        </w:numPr>
        <w:suppressAutoHyphens/>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rsidR="005B2380" w:rsidRPr="00DD3A78" w:rsidRDefault="005B2380" w:rsidP="00DD3A78">
      <w:pPr>
        <w:pStyle w:val="Akapitzlist"/>
        <w:numPr>
          <w:ilvl w:val="0"/>
          <w:numId w:val="27"/>
        </w:numPr>
        <w:suppressAutoHyphens/>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Wykonawca, podwykonawca lub dalszy podwykonawca zamówienia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rsidR="005B2380" w:rsidRPr="00DD3A78" w:rsidRDefault="005B2380" w:rsidP="00DD3A78">
      <w:pPr>
        <w:pStyle w:val="Akapitzlist"/>
        <w:numPr>
          <w:ilvl w:val="0"/>
          <w:numId w:val="27"/>
        </w:numPr>
        <w:suppressAutoHyphens/>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 xml:space="preserve">Zamawiający w ciągu </w:t>
      </w:r>
      <w:r w:rsidRPr="00DD3A78">
        <w:rPr>
          <w:rFonts w:ascii="Century Gothic" w:eastAsia="Times New Roman" w:hAnsi="Century Gothic" w:cs="Arial"/>
          <w:b/>
          <w:sz w:val="18"/>
          <w:szCs w:val="18"/>
          <w:lang w:eastAsia="ar-SA"/>
        </w:rPr>
        <w:t>14 dni</w:t>
      </w:r>
      <w:r w:rsidRPr="00DD3A78">
        <w:rPr>
          <w:rFonts w:ascii="Century Gothic" w:eastAsia="Times New Roman" w:hAnsi="Century Gothic" w:cs="Arial"/>
          <w:sz w:val="18"/>
          <w:szCs w:val="18"/>
          <w:lang w:eastAsia="ar-SA"/>
        </w:rPr>
        <w:t xml:space="preserve"> zgłasza pisemne zastrzeżenia do przedłożonego projektu umowy o podwykonawstwo, której przedmiotem są roboty budowlane w przypadku, gdy:</w:t>
      </w:r>
    </w:p>
    <w:p w:rsidR="005B2380" w:rsidRPr="00DD3A78" w:rsidRDefault="005B2380" w:rsidP="00DD3A78">
      <w:pPr>
        <w:widowControl w:val="0"/>
        <w:spacing w:after="0" w:line="360" w:lineRule="auto"/>
        <w:ind w:left="851" w:hanging="425"/>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1)</w:t>
      </w:r>
      <w:r w:rsidRPr="00DD3A78">
        <w:rPr>
          <w:rFonts w:ascii="Century Gothic" w:eastAsia="Times New Roman" w:hAnsi="Century Gothic" w:cs="Arial"/>
          <w:sz w:val="18"/>
          <w:szCs w:val="18"/>
          <w:lang w:eastAsia="ar-SA"/>
        </w:rPr>
        <w:tab/>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5B2380" w:rsidRPr="00DD3A78" w:rsidRDefault="005B2380" w:rsidP="00DD3A78">
      <w:pPr>
        <w:widowControl w:val="0"/>
        <w:spacing w:after="0" w:line="360" w:lineRule="auto"/>
        <w:ind w:left="851" w:hanging="425"/>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2)</w:t>
      </w:r>
      <w:r w:rsidRPr="00DD3A78">
        <w:rPr>
          <w:rFonts w:ascii="Century Gothic" w:eastAsia="Times New Roman" w:hAnsi="Century Gothic" w:cs="Arial"/>
          <w:sz w:val="18"/>
          <w:szCs w:val="18"/>
          <w:lang w:eastAsia="ar-SA"/>
        </w:rPr>
        <w:tab/>
        <w:t>termin wykonania umowy o podwykonawstwo wykracza poza termin wykonania wskazany w § 2 ust. 1;</w:t>
      </w:r>
    </w:p>
    <w:p w:rsidR="005B2380" w:rsidRPr="00DD3A78" w:rsidRDefault="005B2380" w:rsidP="00DD3A78">
      <w:pPr>
        <w:widowControl w:val="0"/>
        <w:spacing w:after="0" w:line="360" w:lineRule="auto"/>
        <w:ind w:left="851" w:hanging="425"/>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3)</w:t>
      </w:r>
      <w:r w:rsidRPr="00DD3A78">
        <w:rPr>
          <w:rFonts w:ascii="Century Gothic" w:eastAsia="Times New Roman" w:hAnsi="Century Gothic" w:cs="Arial"/>
          <w:sz w:val="18"/>
          <w:szCs w:val="18"/>
          <w:lang w:eastAsia="ar-SA"/>
        </w:rPr>
        <w:tab/>
        <w:t>umowa zawiera zapisy uzależniające dokonanie zapłaty na rzecz podwykonawcy od odbioru robót przez Zamawiającego lub od zapłaty należności Wykonawcy przez Zamawiającego;</w:t>
      </w:r>
    </w:p>
    <w:p w:rsidR="005B2380" w:rsidRPr="00DD3A78" w:rsidRDefault="005B2380" w:rsidP="00DD3A78">
      <w:pPr>
        <w:widowControl w:val="0"/>
        <w:spacing w:after="0" w:line="360" w:lineRule="auto"/>
        <w:ind w:left="851" w:hanging="425"/>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4)</w:t>
      </w:r>
      <w:r w:rsidRPr="00DD3A78">
        <w:rPr>
          <w:rFonts w:ascii="Century Gothic" w:eastAsia="Times New Roman" w:hAnsi="Century Gothic" w:cs="Arial"/>
          <w:sz w:val="18"/>
          <w:szCs w:val="18"/>
          <w:lang w:eastAsia="ar-SA"/>
        </w:rPr>
        <w:tab/>
        <w:t>umowa nie zawiera uregulowań dotyczących zawierania umów na roboty budowlane, dostawy lub usługi z dalszymi Podwykonawcami, w szczególności zapisów warunkujących podpisanie tych umów od ich akceptacji i zgody Wykonawcy.</w:t>
      </w:r>
    </w:p>
    <w:p w:rsidR="005B2380" w:rsidRPr="00DD3A78" w:rsidRDefault="005B2380" w:rsidP="00DD3A78">
      <w:pPr>
        <w:pStyle w:val="Akapitzlist"/>
        <w:widowControl w:val="0"/>
        <w:numPr>
          <w:ilvl w:val="0"/>
          <w:numId w:val="27"/>
        </w:numPr>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Niezgłoszenie pisemnych zastrzeżeń do przedłożonego projektu umowy o podwykonawstwo, której przedmiotem są roboty budowlane, w terminie wskazanym w ust. 6 uważa się za akceptację projektu umowy przez Zamawiającego.</w:t>
      </w:r>
    </w:p>
    <w:p w:rsidR="005B2380" w:rsidRPr="00DD3A78" w:rsidRDefault="005B2380" w:rsidP="00DD3A78">
      <w:pPr>
        <w:pStyle w:val="Akapitzlist"/>
        <w:widowControl w:val="0"/>
        <w:numPr>
          <w:ilvl w:val="0"/>
          <w:numId w:val="27"/>
        </w:numPr>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 xml:space="preserve">Wykonawca, podwykonawca lub dalszy podwykonawca zamówienia przedkłada zamawiającemu poświadczoną (przez siebie) za zgodność z oryginałem kopię zawartej umowy o podwykonawstwo, której przedmiotem są roboty budowlane, w terminie </w:t>
      </w:r>
      <w:r w:rsidRPr="00DD3A78">
        <w:rPr>
          <w:rFonts w:ascii="Century Gothic" w:eastAsia="Times New Roman" w:hAnsi="Century Gothic" w:cs="Arial"/>
          <w:b/>
          <w:sz w:val="18"/>
          <w:szCs w:val="18"/>
          <w:lang w:eastAsia="ar-SA"/>
        </w:rPr>
        <w:t>7 dni</w:t>
      </w:r>
      <w:r w:rsidRPr="00DD3A78">
        <w:rPr>
          <w:rFonts w:ascii="Century Gothic" w:eastAsia="Times New Roman" w:hAnsi="Century Gothic" w:cs="Arial"/>
          <w:sz w:val="18"/>
          <w:szCs w:val="18"/>
          <w:lang w:eastAsia="ar-SA"/>
        </w:rPr>
        <w:t xml:space="preserve"> od dnia jej zawarcia.</w:t>
      </w:r>
    </w:p>
    <w:p w:rsidR="005B2380" w:rsidRPr="00DD3A78" w:rsidRDefault="005B2380" w:rsidP="00DD3A78">
      <w:pPr>
        <w:pStyle w:val="Akapitzlist"/>
        <w:widowControl w:val="0"/>
        <w:numPr>
          <w:ilvl w:val="0"/>
          <w:numId w:val="27"/>
        </w:numPr>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DD3A78">
        <w:rPr>
          <w:rFonts w:ascii="Century Gothic" w:eastAsia="Times New Roman" w:hAnsi="Century Gothic" w:cs="Arial"/>
          <w:b/>
          <w:sz w:val="18"/>
          <w:szCs w:val="18"/>
          <w:lang w:eastAsia="ar-SA"/>
        </w:rPr>
        <w:t>7 dni</w:t>
      </w:r>
      <w:r w:rsidRPr="00DD3A78">
        <w:rPr>
          <w:rFonts w:ascii="Century Gothic" w:eastAsia="Times New Roman" w:hAnsi="Century Gothic" w:cs="Arial"/>
          <w:sz w:val="18"/>
          <w:szCs w:val="18"/>
          <w:lang w:eastAsia="ar-SA"/>
        </w:rPr>
        <w:t xml:space="preserve"> od dnia jej zawarcia, z wyłączeniem umów o podwykonawstwo o wartości mniejszej niż 0,5% wartości umowy brutto wskazanej w § 4 ust. 1 niniejszej umowy, jako niepodlegające niniejszemu obowiązkowi. Wyłączenia, o których mowa w zdaniach poprzednich, nie dotyczą umów o podwykonawstwo o wartości większej niż 50 000 zł brutto. </w:t>
      </w:r>
    </w:p>
    <w:p w:rsidR="005B2380" w:rsidRPr="00DD3A78" w:rsidRDefault="005B2380" w:rsidP="00DD3A78">
      <w:pPr>
        <w:pStyle w:val="Akapitzlist"/>
        <w:widowControl w:val="0"/>
        <w:numPr>
          <w:ilvl w:val="0"/>
          <w:numId w:val="27"/>
        </w:numPr>
        <w:spacing w:after="0" w:line="360" w:lineRule="auto"/>
        <w:rPr>
          <w:rFonts w:ascii="Century Gothic" w:eastAsia="Times New Roman" w:hAnsi="Century Gothic" w:cs="Arial"/>
          <w:sz w:val="18"/>
          <w:szCs w:val="18"/>
          <w:lang w:eastAsia="ar-SA"/>
        </w:rPr>
      </w:pPr>
      <w:r w:rsidRPr="00DD3A78">
        <w:rPr>
          <w:rFonts w:ascii="Century Gothic" w:eastAsia="Times New Roman" w:hAnsi="Century Gothic" w:cs="Arial"/>
          <w:sz w:val="18"/>
          <w:szCs w:val="18"/>
          <w:lang w:eastAsia="ar-SA"/>
        </w:rPr>
        <w:t xml:space="preserve">W przypadku, o którym mowa w ust. 13, jeżeli termin zapłaty wynagrodzenia jest dłuższy niż określony w ust. 10 pkt 1, zamawiający poinformuje o tym wykonawcę i wezwie go do doprowadzenia do zmiany tej umowy w terminie nie dłuższym niż 3 dni od otrzymania informacji, </w:t>
      </w:r>
      <w:r w:rsidRPr="00DD3A78">
        <w:rPr>
          <w:rFonts w:ascii="Century Gothic" w:eastAsia="Times New Roman" w:hAnsi="Century Gothic" w:cs="Arial"/>
          <w:sz w:val="18"/>
          <w:szCs w:val="18"/>
          <w:lang w:eastAsia="ar-SA"/>
        </w:rPr>
        <w:lastRenderedPageBreak/>
        <w:t>pod rygorem wystąpienia o zapłatę kary umownej.</w:t>
      </w:r>
    </w:p>
    <w:p w:rsidR="005B2380" w:rsidRPr="00DD3A78" w:rsidRDefault="005B2380" w:rsidP="00DD3A78">
      <w:pPr>
        <w:pStyle w:val="Zwykytekst"/>
        <w:spacing w:line="360" w:lineRule="auto"/>
        <w:jc w:val="both"/>
        <w:rPr>
          <w:rFonts w:ascii="Century Gothic" w:hAnsi="Century Gothic" w:cs="Arial"/>
          <w:bCs/>
          <w:sz w:val="18"/>
          <w:szCs w:val="18"/>
        </w:rPr>
      </w:pPr>
    </w:p>
    <w:p w:rsidR="005B2380" w:rsidRPr="00DD3A78" w:rsidRDefault="005A4006" w:rsidP="00DD3A78">
      <w:pPr>
        <w:pStyle w:val="Tekstpodstawowy"/>
        <w:spacing w:after="0" w:line="360" w:lineRule="auto"/>
        <w:jc w:val="center"/>
        <w:rPr>
          <w:rFonts w:ascii="Century Gothic" w:hAnsi="Century Gothic" w:cs="Arial"/>
          <w:b/>
          <w:bCs/>
          <w:sz w:val="18"/>
          <w:szCs w:val="18"/>
        </w:rPr>
      </w:pPr>
      <w:r>
        <w:rPr>
          <w:rFonts w:ascii="Century Gothic" w:hAnsi="Century Gothic" w:cs="Arial"/>
          <w:b/>
          <w:bCs/>
          <w:sz w:val="18"/>
          <w:szCs w:val="18"/>
        </w:rPr>
        <w:t>§ 10</w:t>
      </w:r>
    </w:p>
    <w:p w:rsidR="005B2380" w:rsidRPr="00DD3A78" w:rsidRDefault="005B2380" w:rsidP="00DD3A78">
      <w:pPr>
        <w:pStyle w:val="Tekstpodstawowy"/>
        <w:spacing w:after="0" w:line="360" w:lineRule="auto"/>
        <w:jc w:val="center"/>
        <w:rPr>
          <w:rFonts w:ascii="Century Gothic" w:hAnsi="Century Gothic" w:cs="Arial"/>
          <w:b/>
          <w:bCs/>
          <w:sz w:val="18"/>
          <w:szCs w:val="18"/>
        </w:rPr>
      </w:pPr>
      <w:r w:rsidRPr="00DD3A78">
        <w:rPr>
          <w:rFonts w:ascii="Century Gothic" w:hAnsi="Century Gothic" w:cs="Arial"/>
          <w:b/>
          <w:bCs/>
          <w:sz w:val="18"/>
          <w:szCs w:val="18"/>
        </w:rPr>
        <w:t>Gwarancja na wykonane roboty budowlane</w:t>
      </w:r>
    </w:p>
    <w:p w:rsidR="005A4006" w:rsidRPr="00525F8F" w:rsidRDefault="002548DC" w:rsidP="00DD3A78">
      <w:pPr>
        <w:pStyle w:val="Akapitzlist"/>
        <w:numPr>
          <w:ilvl w:val="0"/>
          <w:numId w:val="6"/>
        </w:numPr>
        <w:spacing w:after="0" w:line="360" w:lineRule="auto"/>
        <w:ind w:left="284" w:hanging="284"/>
        <w:contextualSpacing/>
        <w:rPr>
          <w:rFonts w:ascii="Century Gothic" w:hAnsi="Century Gothic" w:cs="Arial"/>
          <w:color w:val="FF0000"/>
          <w:sz w:val="18"/>
          <w:szCs w:val="18"/>
        </w:rPr>
      </w:pPr>
      <w:r w:rsidRPr="00525F8F">
        <w:rPr>
          <w:rFonts w:ascii="Century Gothic" w:hAnsi="Century Gothic" w:cs="Arial"/>
          <w:sz w:val="18"/>
          <w:szCs w:val="18"/>
        </w:rPr>
        <w:t xml:space="preserve">Wykonawca udziela Zamawiającemu gwarancji jakości na </w:t>
      </w:r>
      <w:r w:rsidRPr="00525F8F">
        <w:rPr>
          <w:rFonts w:ascii="Century Gothic" w:hAnsi="Century Gothic" w:cs="Arial"/>
          <w:color w:val="000000"/>
          <w:sz w:val="18"/>
          <w:szCs w:val="18"/>
        </w:rPr>
        <w:t>wykonane roboty budowlane określone Umową oraz dostarczone urządzenia i wyposażenie</w:t>
      </w:r>
      <w:r w:rsidRPr="00525F8F">
        <w:rPr>
          <w:rFonts w:ascii="Century Gothic" w:hAnsi="Century Gothic" w:cs="Arial"/>
          <w:sz w:val="18"/>
          <w:szCs w:val="18"/>
        </w:rPr>
        <w:t xml:space="preserve"> </w:t>
      </w:r>
      <w:r w:rsidRPr="00525F8F">
        <w:rPr>
          <w:rFonts w:ascii="Century Gothic" w:hAnsi="Century Gothic" w:cs="Arial"/>
          <w:b/>
          <w:sz w:val="18"/>
          <w:szCs w:val="18"/>
        </w:rPr>
        <w:t>na okres 60 miesięcy od dnia podpisania protokołu odbioru końcowego Przedmiotu Umowy</w:t>
      </w:r>
      <w:r w:rsidRPr="00525F8F">
        <w:rPr>
          <w:rFonts w:ascii="Century Gothic" w:hAnsi="Century Gothic" w:cs="Arial"/>
          <w:sz w:val="18"/>
          <w:szCs w:val="18"/>
        </w:rPr>
        <w:t xml:space="preserve">. </w:t>
      </w:r>
    </w:p>
    <w:p w:rsidR="005B2380" w:rsidRPr="005A4006" w:rsidRDefault="005B2380" w:rsidP="00DD3A78">
      <w:pPr>
        <w:pStyle w:val="Akapitzlist"/>
        <w:numPr>
          <w:ilvl w:val="0"/>
          <w:numId w:val="6"/>
        </w:numPr>
        <w:spacing w:after="0" w:line="360" w:lineRule="auto"/>
        <w:ind w:left="284" w:hanging="284"/>
        <w:contextualSpacing/>
        <w:rPr>
          <w:rFonts w:ascii="Century Gothic" w:hAnsi="Century Gothic" w:cs="Arial"/>
          <w:color w:val="FF0000"/>
          <w:sz w:val="18"/>
          <w:szCs w:val="18"/>
        </w:rPr>
      </w:pPr>
      <w:r w:rsidRPr="005A4006">
        <w:rPr>
          <w:rFonts w:ascii="Century Gothic" w:hAnsi="Century Gothic" w:cs="Arial"/>
          <w:sz w:val="18"/>
          <w:szCs w:val="18"/>
        </w:rPr>
        <w:t xml:space="preserve">W okresie gwarancji Wykonawca jest zobowiązany do usunięcia wszelkich wad, usterek nie później niż w terminie 14 dni, licząc od dnia powiadomienia Wykonawcy o ich powstaniu, lub w innym technicznie uzasadnionym terminie, o ile zostanie uzgodniony przez Strony. </w:t>
      </w:r>
    </w:p>
    <w:p w:rsidR="005B2380" w:rsidRPr="00525F8F" w:rsidRDefault="005B2380" w:rsidP="00DD3A78">
      <w:pPr>
        <w:pStyle w:val="Akapitzlist"/>
        <w:numPr>
          <w:ilvl w:val="0"/>
          <w:numId w:val="6"/>
        </w:numPr>
        <w:spacing w:after="0" w:line="360" w:lineRule="auto"/>
        <w:ind w:left="284" w:hanging="284"/>
        <w:contextualSpacing/>
        <w:rPr>
          <w:rFonts w:ascii="Century Gothic" w:hAnsi="Century Gothic" w:cs="Arial"/>
          <w:color w:val="FF0000"/>
          <w:sz w:val="18"/>
          <w:szCs w:val="18"/>
        </w:rPr>
      </w:pPr>
      <w:r w:rsidRPr="00DD3A78">
        <w:rPr>
          <w:rFonts w:ascii="Century Gothic" w:hAnsi="Century Gothic" w:cs="Arial"/>
          <w:sz w:val="18"/>
          <w:szCs w:val="18"/>
        </w:rPr>
        <w:t>Usuni</w:t>
      </w:r>
      <w:r w:rsidRPr="00DD3A78">
        <w:rPr>
          <w:rFonts w:ascii="Century Gothic" w:eastAsia="TimesNewRoman" w:hAnsi="Century Gothic" w:cs="Arial"/>
          <w:sz w:val="18"/>
          <w:szCs w:val="18"/>
        </w:rPr>
        <w:t>ę</w:t>
      </w:r>
      <w:r w:rsidRPr="00DD3A78">
        <w:rPr>
          <w:rFonts w:ascii="Century Gothic" w:hAnsi="Century Gothic" w:cs="Arial"/>
          <w:sz w:val="18"/>
          <w:szCs w:val="18"/>
        </w:rPr>
        <w:t>cie wad przez Wykonawc</w:t>
      </w:r>
      <w:r w:rsidRPr="00DD3A78">
        <w:rPr>
          <w:rFonts w:ascii="Century Gothic" w:eastAsia="TimesNewRoman" w:hAnsi="Century Gothic" w:cs="Arial"/>
          <w:sz w:val="18"/>
          <w:szCs w:val="18"/>
        </w:rPr>
        <w:t xml:space="preserve">ę </w:t>
      </w:r>
      <w:r w:rsidRPr="00DD3A78">
        <w:rPr>
          <w:rFonts w:ascii="Century Gothic" w:hAnsi="Century Gothic" w:cs="Arial"/>
          <w:sz w:val="18"/>
          <w:szCs w:val="18"/>
        </w:rPr>
        <w:t>zostanie pisemnie potwierdzone przez Zamawiaj</w:t>
      </w:r>
      <w:r w:rsidRPr="00DD3A78">
        <w:rPr>
          <w:rFonts w:ascii="Century Gothic" w:eastAsia="TimesNewRoman" w:hAnsi="Century Gothic" w:cs="Arial"/>
          <w:sz w:val="18"/>
          <w:szCs w:val="18"/>
        </w:rPr>
        <w:t>ą</w:t>
      </w:r>
      <w:r w:rsidRPr="00DD3A78">
        <w:rPr>
          <w:rFonts w:ascii="Century Gothic" w:hAnsi="Century Gothic" w:cs="Arial"/>
          <w:sz w:val="18"/>
          <w:szCs w:val="18"/>
        </w:rPr>
        <w:t>cego.</w:t>
      </w:r>
    </w:p>
    <w:p w:rsidR="00525F8F" w:rsidRPr="00DD3A78" w:rsidRDefault="00525F8F" w:rsidP="00DD3A78">
      <w:pPr>
        <w:pStyle w:val="Akapitzlist"/>
        <w:numPr>
          <w:ilvl w:val="0"/>
          <w:numId w:val="6"/>
        </w:numPr>
        <w:spacing w:after="0" w:line="360" w:lineRule="auto"/>
        <w:ind w:left="284" w:hanging="284"/>
        <w:contextualSpacing/>
        <w:rPr>
          <w:rFonts w:ascii="Century Gothic" w:hAnsi="Century Gothic" w:cs="Arial"/>
          <w:color w:val="FF0000"/>
          <w:sz w:val="18"/>
          <w:szCs w:val="18"/>
        </w:rPr>
      </w:pPr>
      <w:r>
        <w:rPr>
          <w:rFonts w:ascii="Century Gothic" w:hAnsi="Century Gothic" w:cs="Arial"/>
          <w:sz w:val="18"/>
          <w:szCs w:val="18"/>
        </w:rPr>
        <w:t>Jeżeli w ramach gwarancji Wykonawca dokonał usunięcia wad istotnych, termin gwarancji biegnie na nowo od chwili usunięcia wady.</w:t>
      </w:r>
    </w:p>
    <w:p w:rsidR="005B2380" w:rsidRPr="002548DC" w:rsidRDefault="005B2380" w:rsidP="00DD3A78">
      <w:pPr>
        <w:pStyle w:val="Akapitzlist"/>
        <w:numPr>
          <w:ilvl w:val="0"/>
          <w:numId w:val="6"/>
        </w:numPr>
        <w:spacing w:after="0" w:line="360" w:lineRule="auto"/>
        <w:ind w:left="284" w:hanging="284"/>
        <w:contextualSpacing/>
        <w:rPr>
          <w:rFonts w:ascii="Century Gothic" w:hAnsi="Century Gothic" w:cs="Arial"/>
          <w:color w:val="FF0000"/>
          <w:sz w:val="18"/>
          <w:szCs w:val="18"/>
        </w:rPr>
      </w:pPr>
      <w:r w:rsidRPr="00DD3A78">
        <w:rPr>
          <w:rFonts w:ascii="Century Gothic" w:hAnsi="Century Gothic" w:cs="Arial"/>
          <w:sz w:val="18"/>
          <w:szCs w:val="18"/>
        </w:rPr>
        <w:t>W przypadku bezskutecznego upływu terminu usunięcia stwierdzonych usterek i ponownym jednokrotnym wezwaniu do ich usunięcia w wyznaczonym terminie, Zamawiający ma prawo, bez utraty praw gwarancyjnych, usunąć je we własnym zakresie lub zlecić ich usunięcie innemu podmiotowi, a kosztami obciążyć Wykonawcę.</w:t>
      </w:r>
    </w:p>
    <w:p w:rsidR="002548DC" w:rsidRPr="002548DC" w:rsidRDefault="002548DC" w:rsidP="002548DC">
      <w:pPr>
        <w:pStyle w:val="Akapitzlist"/>
        <w:numPr>
          <w:ilvl w:val="0"/>
          <w:numId w:val="6"/>
        </w:numPr>
        <w:spacing w:after="0" w:line="360" w:lineRule="auto"/>
        <w:ind w:left="284" w:hanging="284"/>
        <w:contextualSpacing/>
        <w:rPr>
          <w:rFonts w:ascii="Century Gothic" w:hAnsi="Century Gothic" w:cs="Arial"/>
          <w:color w:val="FF0000"/>
          <w:sz w:val="18"/>
          <w:szCs w:val="18"/>
        </w:rPr>
      </w:pPr>
      <w:r w:rsidRPr="002548DC">
        <w:rPr>
          <w:rFonts w:ascii="Century Gothic" w:hAnsi="Century Gothic" w:cs="Arial"/>
          <w:sz w:val="18"/>
          <w:szCs w:val="18"/>
        </w:rPr>
        <w:t>Wykonawca ponosi względem Zamawiającego odpowiedzialność z tytułu rękojmi za wady przez czas równy okresowi udzielonej gwarancji.</w:t>
      </w:r>
    </w:p>
    <w:p w:rsidR="005B2380" w:rsidRPr="00DD3A78" w:rsidRDefault="005B2380" w:rsidP="00DD3A78">
      <w:pPr>
        <w:widowControl w:val="0"/>
        <w:spacing w:after="0" w:line="360" w:lineRule="auto"/>
        <w:ind w:left="426" w:hanging="426"/>
        <w:rPr>
          <w:rFonts w:ascii="Century Gothic" w:eastAsia="Times New Roman" w:hAnsi="Century Gothic" w:cs="Arial"/>
          <w:sz w:val="18"/>
          <w:szCs w:val="18"/>
          <w:lang w:eastAsia="ar-SA"/>
        </w:rPr>
      </w:pPr>
    </w:p>
    <w:p w:rsidR="005B2380" w:rsidRPr="00DD3A78" w:rsidRDefault="005B2380" w:rsidP="00DD3A78">
      <w:pPr>
        <w:spacing w:after="0" w:line="360" w:lineRule="auto"/>
        <w:rPr>
          <w:rFonts w:ascii="Century Gothic" w:hAnsi="Century Gothic" w:cs="Arial"/>
          <w:bCs/>
          <w:sz w:val="18"/>
          <w:szCs w:val="18"/>
        </w:rPr>
      </w:pPr>
      <w:r w:rsidRPr="00DD3A78">
        <w:rPr>
          <w:rFonts w:ascii="Century Gothic" w:hAnsi="Century Gothic" w:cs="Arial"/>
          <w:color w:val="0000FF"/>
          <w:sz w:val="18"/>
          <w:szCs w:val="18"/>
        </w:rPr>
        <w:t xml:space="preserve">    </w:t>
      </w:r>
    </w:p>
    <w:p w:rsidR="005B2380" w:rsidRPr="00DD3A78" w:rsidRDefault="005A4006" w:rsidP="00DD3A78">
      <w:pPr>
        <w:spacing w:after="0" w:line="360" w:lineRule="auto"/>
        <w:jc w:val="center"/>
        <w:rPr>
          <w:rFonts w:ascii="Century Gothic" w:hAnsi="Century Gothic" w:cs="Arial"/>
          <w:b/>
          <w:sz w:val="18"/>
          <w:szCs w:val="18"/>
        </w:rPr>
      </w:pPr>
      <w:r>
        <w:rPr>
          <w:rFonts w:ascii="Century Gothic" w:hAnsi="Century Gothic" w:cs="Arial"/>
          <w:b/>
          <w:sz w:val="18"/>
          <w:szCs w:val="18"/>
        </w:rPr>
        <w:t>§ 11</w:t>
      </w:r>
    </w:p>
    <w:p w:rsidR="005B2380" w:rsidRPr="00DD3A78" w:rsidRDefault="005B2380" w:rsidP="00DD3A78">
      <w:pPr>
        <w:pStyle w:val="Akapitzlist"/>
        <w:numPr>
          <w:ilvl w:val="0"/>
          <w:numId w:val="7"/>
        </w:numPr>
        <w:spacing w:after="0" w:line="360" w:lineRule="auto"/>
        <w:contextualSpacing/>
        <w:rPr>
          <w:rFonts w:ascii="Century Gothic" w:hAnsi="Century Gothic" w:cs="Arial"/>
          <w:color w:val="FF0000"/>
          <w:sz w:val="18"/>
          <w:szCs w:val="18"/>
        </w:rPr>
      </w:pPr>
      <w:r w:rsidRPr="00DD3A78">
        <w:rPr>
          <w:rFonts w:ascii="Century Gothic" w:hAnsi="Century Gothic" w:cs="Arial"/>
          <w:sz w:val="18"/>
          <w:szCs w:val="18"/>
        </w:rPr>
        <w:t>W przypadku nie wykonania lub nienależytego wykonania umowy strony stosować będą kary umowne wg następujących zasad:</w:t>
      </w:r>
    </w:p>
    <w:p w:rsidR="005B2380" w:rsidRPr="00DD3A78" w:rsidRDefault="005B2380" w:rsidP="00DD3A78">
      <w:pPr>
        <w:pStyle w:val="Akapitzlist"/>
        <w:numPr>
          <w:ilvl w:val="0"/>
          <w:numId w:val="7"/>
        </w:numPr>
        <w:spacing w:after="0" w:line="360" w:lineRule="auto"/>
        <w:contextualSpacing/>
        <w:rPr>
          <w:rFonts w:ascii="Century Gothic" w:hAnsi="Century Gothic" w:cs="Arial"/>
          <w:color w:val="FF0000"/>
          <w:sz w:val="18"/>
          <w:szCs w:val="18"/>
        </w:rPr>
      </w:pPr>
      <w:r w:rsidRPr="00DD3A78">
        <w:rPr>
          <w:rFonts w:ascii="Century Gothic" w:hAnsi="Century Gothic" w:cs="Arial"/>
          <w:sz w:val="18"/>
          <w:szCs w:val="18"/>
        </w:rPr>
        <w:t>Wykonawca zapłaci Zamawiającemu karę umowną:</w:t>
      </w:r>
    </w:p>
    <w:p w:rsidR="005B2380" w:rsidRPr="00DD3A78" w:rsidRDefault="005B2380" w:rsidP="00DD3A78">
      <w:pPr>
        <w:numPr>
          <w:ilvl w:val="0"/>
          <w:numId w:val="2"/>
        </w:numPr>
        <w:spacing w:after="0" w:line="360" w:lineRule="auto"/>
        <w:rPr>
          <w:rFonts w:ascii="Century Gothic" w:hAnsi="Century Gothic" w:cs="Arial"/>
          <w:sz w:val="18"/>
          <w:szCs w:val="18"/>
        </w:rPr>
      </w:pPr>
      <w:r w:rsidRPr="00DD3A78">
        <w:rPr>
          <w:rFonts w:ascii="Century Gothic" w:hAnsi="Century Gothic" w:cs="Arial"/>
          <w:sz w:val="18"/>
          <w:szCs w:val="18"/>
        </w:rPr>
        <w:t xml:space="preserve">w przypadku przekroczenia terminu wykonania elementu przedmiotu umowy, określonego harmonogramem rzeczowo- finansowym o którym mowa w § 2 ust. 2, z winy wykonawcy w wysokości 0,2% wynagrodzenia ryczałtowego netto za każdy dzień zwłoki, </w:t>
      </w:r>
    </w:p>
    <w:p w:rsidR="005B2380" w:rsidRPr="00DD3A78" w:rsidRDefault="005B2380" w:rsidP="00DD3A78">
      <w:pPr>
        <w:numPr>
          <w:ilvl w:val="0"/>
          <w:numId w:val="2"/>
        </w:numPr>
        <w:spacing w:after="0" w:line="360" w:lineRule="auto"/>
        <w:rPr>
          <w:rFonts w:ascii="Century Gothic" w:hAnsi="Century Gothic" w:cs="Arial"/>
          <w:sz w:val="18"/>
          <w:szCs w:val="18"/>
        </w:rPr>
      </w:pPr>
      <w:r w:rsidRPr="00DD3A78">
        <w:rPr>
          <w:rFonts w:ascii="Century Gothic" w:hAnsi="Century Gothic" w:cs="Arial"/>
          <w:sz w:val="18"/>
          <w:szCs w:val="18"/>
        </w:rPr>
        <w:t xml:space="preserve">za każdy dzień zwłoki w wykonaniu całego przedmiotu umowy – w wysokości 0,2% kwoty netto określonej w § 4 ust. 1, </w:t>
      </w:r>
    </w:p>
    <w:p w:rsidR="005B2380" w:rsidRPr="00DD3A78" w:rsidRDefault="005B2380" w:rsidP="00DD3A78">
      <w:pPr>
        <w:numPr>
          <w:ilvl w:val="0"/>
          <w:numId w:val="2"/>
        </w:numPr>
        <w:spacing w:after="0" w:line="360" w:lineRule="auto"/>
        <w:rPr>
          <w:rFonts w:ascii="Century Gothic" w:hAnsi="Century Gothic" w:cs="Arial"/>
          <w:sz w:val="18"/>
          <w:szCs w:val="18"/>
        </w:rPr>
      </w:pPr>
      <w:r w:rsidRPr="00DD3A78">
        <w:rPr>
          <w:rFonts w:ascii="Century Gothic" w:hAnsi="Century Gothic" w:cs="Arial"/>
          <w:sz w:val="18"/>
          <w:szCs w:val="18"/>
        </w:rPr>
        <w:t>za każdy dzień zwłoki, liczonej od upływu terminu wyznaczonego na usunięcie wad stwierdzonych przy odbiorze zgodnie z § 5 ust. 7, lub ujawnionych w okresie rękojmi za wady lub gwarancji jakości – w wysokości 0,2% kwoty netto określonej w § 4 ust. 1,</w:t>
      </w:r>
    </w:p>
    <w:p w:rsidR="005B2380" w:rsidRPr="00DD3A78" w:rsidRDefault="005B2380" w:rsidP="00DD3A78">
      <w:pPr>
        <w:numPr>
          <w:ilvl w:val="0"/>
          <w:numId w:val="2"/>
        </w:numPr>
        <w:spacing w:after="0" w:line="360" w:lineRule="auto"/>
        <w:rPr>
          <w:rFonts w:ascii="Century Gothic" w:hAnsi="Century Gothic" w:cs="Arial"/>
          <w:sz w:val="18"/>
          <w:szCs w:val="18"/>
        </w:rPr>
      </w:pPr>
      <w:r w:rsidRPr="00DD3A78">
        <w:rPr>
          <w:rFonts w:ascii="Century Gothic" w:hAnsi="Century Gothic" w:cs="Arial"/>
          <w:sz w:val="18"/>
          <w:szCs w:val="18"/>
        </w:rPr>
        <w:t>za odstąpienie od umowy z przyczyn zależnych od Wykonawcy – w wysokości 5% kwoty netto określonej w § 4 ust. 1,</w:t>
      </w:r>
    </w:p>
    <w:p w:rsidR="005B2380" w:rsidRPr="00DD3A78" w:rsidRDefault="005B2380" w:rsidP="00DD3A78">
      <w:pPr>
        <w:numPr>
          <w:ilvl w:val="0"/>
          <w:numId w:val="2"/>
        </w:numPr>
        <w:spacing w:after="0" w:line="360" w:lineRule="auto"/>
        <w:rPr>
          <w:rFonts w:ascii="Century Gothic" w:hAnsi="Century Gothic" w:cs="Arial"/>
          <w:sz w:val="18"/>
          <w:szCs w:val="18"/>
        </w:rPr>
      </w:pPr>
      <w:r w:rsidRPr="00DD3A78">
        <w:rPr>
          <w:rFonts w:ascii="Century Gothic" w:hAnsi="Century Gothic" w:cs="Arial"/>
          <w:sz w:val="18"/>
          <w:szCs w:val="18"/>
        </w:rPr>
        <w:t>w przypadku braku zapłaty lub nieterminowej zapłaty wynagrodzenia należnego podwykonawcom lub dalszym podwykonawcom w wysokości 2 % wynagrodzenia należnego podwykonawcom ,</w:t>
      </w:r>
    </w:p>
    <w:p w:rsidR="005B2380" w:rsidRPr="00DD3A78" w:rsidRDefault="005B2380" w:rsidP="00DD3A78">
      <w:pPr>
        <w:numPr>
          <w:ilvl w:val="0"/>
          <w:numId w:val="2"/>
        </w:numPr>
        <w:spacing w:after="0" w:line="360" w:lineRule="auto"/>
        <w:rPr>
          <w:rFonts w:ascii="Century Gothic" w:hAnsi="Century Gothic" w:cs="Arial"/>
          <w:sz w:val="18"/>
          <w:szCs w:val="18"/>
        </w:rPr>
      </w:pPr>
      <w:r w:rsidRPr="00DD3A78">
        <w:rPr>
          <w:rFonts w:ascii="Century Gothic" w:hAnsi="Century Gothic" w:cs="Arial"/>
          <w:sz w:val="18"/>
          <w:szCs w:val="18"/>
        </w:rPr>
        <w:t>w przypadku nieprzedłożenia do zaakceptowania projektu umowy o podwykonawstwo, której przedmiotem są prace budowlane i montażowe, lub projektu jej zmiany w wysokości 1000 zł (słownie: tysiąc złotych),</w:t>
      </w:r>
    </w:p>
    <w:p w:rsidR="005B2380" w:rsidRPr="00DD3A78" w:rsidRDefault="005B2380" w:rsidP="00DD3A78">
      <w:pPr>
        <w:numPr>
          <w:ilvl w:val="0"/>
          <w:numId w:val="2"/>
        </w:numPr>
        <w:spacing w:after="0" w:line="360" w:lineRule="auto"/>
        <w:rPr>
          <w:rFonts w:ascii="Century Gothic" w:hAnsi="Century Gothic" w:cs="Arial"/>
          <w:sz w:val="18"/>
          <w:szCs w:val="18"/>
        </w:rPr>
      </w:pPr>
      <w:r w:rsidRPr="00DD3A78">
        <w:rPr>
          <w:rFonts w:ascii="Century Gothic" w:hAnsi="Century Gothic" w:cs="Arial"/>
          <w:sz w:val="18"/>
          <w:szCs w:val="18"/>
        </w:rPr>
        <w:lastRenderedPageBreak/>
        <w:t xml:space="preserve">w przypadku nieprzedłożenia poświadczonej za zgodność z oryginałem kopii umowy o podwykonawstwo lub jej zmiany w wysokości 1000 zł (słownie tysiąc złotych), </w:t>
      </w:r>
    </w:p>
    <w:p w:rsidR="005B2380" w:rsidRDefault="005B2380" w:rsidP="00DD3A78">
      <w:pPr>
        <w:numPr>
          <w:ilvl w:val="0"/>
          <w:numId w:val="2"/>
        </w:numPr>
        <w:spacing w:after="0" w:line="360" w:lineRule="auto"/>
        <w:rPr>
          <w:rFonts w:ascii="Century Gothic" w:hAnsi="Century Gothic" w:cs="Arial"/>
          <w:sz w:val="18"/>
          <w:szCs w:val="18"/>
        </w:rPr>
      </w:pPr>
      <w:r w:rsidRPr="00DD3A78">
        <w:rPr>
          <w:rFonts w:ascii="Century Gothic" w:hAnsi="Century Gothic" w:cs="Arial"/>
          <w:sz w:val="18"/>
          <w:szCs w:val="18"/>
        </w:rPr>
        <w:t>w przypadku braku zmiany umowy o podwykonawstwo w zakresie terminu zapłaty  w wysokości 0,1%  kwoty netto określonej w § 4 ust. 1,</w:t>
      </w:r>
    </w:p>
    <w:p w:rsidR="00CB59EC" w:rsidRPr="00CB59EC" w:rsidRDefault="00CB59EC" w:rsidP="00CB59EC">
      <w:pPr>
        <w:numPr>
          <w:ilvl w:val="0"/>
          <w:numId w:val="2"/>
        </w:numPr>
        <w:suppressAutoHyphens/>
        <w:autoSpaceDN w:val="0"/>
        <w:spacing w:before="120" w:after="120"/>
        <w:rPr>
          <w:rFonts w:ascii="Century Gothic" w:hAnsi="Century Gothic" w:cs="Arial"/>
          <w:sz w:val="18"/>
          <w:szCs w:val="18"/>
        </w:rPr>
      </w:pPr>
      <w:r w:rsidRPr="00CB59EC">
        <w:rPr>
          <w:rFonts w:ascii="Century Gothic" w:hAnsi="Century Gothic" w:cs="Arial"/>
          <w:sz w:val="18"/>
          <w:szCs w:val="18"/>
        </w:rPr>
        <w:t xml:space="preserve">1000 zł za każdą osobę wykonującą czynności określone w § </w:t>
      </w:r>
      <w:r>
        <w:rPr>
          <w:rFonts w:ascii="Century Gothic" w:hAnsi="Century Gothic" w:cs="Arial"/>
          <w:sz w:val="18"/>
          <w:szCs w:val="18"/>
        </w:rPr>
        <w:t>8</w:t>
      </w:r>
      <w:r w:rsidRPr="00CB59EC">
        <w:rPr>
          <w:rFonts w:ascii="Century Gothic" w:hAnsi="Century Gothic" w:cs="Arial"/>
          <w:sz w:val="18"/>
          <w:szCs w:val="18"/>
        </w:rPr>
        <w:t xml:space="preserve"> , za każdy rozpoczęty miesiąc, w przypadku naruszenia § 7 ust. 1.</w:t>
      </w:r>
    </w:p>
    <w:p w:rsidR="005B2380" w:rsidRPr="00DD3A78" w:rsidRDefault="005B2380" w:rsidP="00DD3A78">
      <w:pPr>
        <w:pStyle w:val="Akapitzlist"/>
        <w:numPr>
          <w:ilvl w:val="0"/>
          <w:numId w:val="7"/>
        </w:numPr>
        <w:spacing w:after="0" w:line="360" w:lineRule="auto"/>
        <w:contextualSpacing/>
        <w:rPr>
          <w:rFonts w:ascii="Century Gothic" w:hAnsi="Century Gothic" w:cs="Arial"/>
          <w:sz w:val="18"/>
          <w:szCs w:val="18"/>
        </w:rPr>
      </w:pPr>
      <w:r w:rsidRPr="00DD3A78">
        <w:rPr>
          <w:rFonts w:ascii="Century Gothic" w:hAnsi="Century Gothic" w:cs="Arial"/>
          <w:sz w:val="18"/>
          <w:szCs w:val="18"/>
        </w:rPr>
        <w:t>Zamawiający jest upoważniony do p</w:t>
      </w:r>
      <w:bookmarkStart w:id="0" w:name="_GoBack"/>
      <w:bookmarkEnd w:id="0"/>
      <w:r w:rsidRPr="00DD3A78">
        <w:rPr>
          <w:rFonts w:ascii="Century Gothic" w:hAnsi="Century Gothic" w:cs="Arial"/>
          <w:sz w:val="18"/>
          <w:szCs w:val="18"/>
        </w:rPr>
        <w:t>otrącenia należnych kar umownych z wynagrodzenia Wykonawcy.</w:t>
      </w:r>
    </w:p>
    <w:p w:rsidR="005B2380" w:rsidRPr="00225391" w:rsidRDefault="00225391" w:rsidP="00225391">
      <w:pPr>
        <w:numPr>
          <w:ilvl w:val="0"/>
          <w:numId w:val="7"/>
        </w:numPr>
        <w:suppressAutoHyphens/>
        <w:autoSpaceDN w:val="0"/>
        <w:spacing w:before="120" w:after="120"/>
        <w:rPr>
          <w:rFonts w:ascii="Century Gothic" w:hAnsi="Century Gothic" w:cs="Arial"/>
          <w:sz w:val="18"/>
          <w:szCs w:val="18"/>
        </w:rPr>
      </w:pPr>
      <w:r w:rsidRPr="00225391">
        <w:rPr>
          <w:rFonts w:ascii="Century Gothic" w:hAnsi="Century Gothic" w:cs="Arial"/>
          <w:sz w:val="18"/>
          <w:szCs w:val="18"/>
        </w:rPr>
        <w:t>Jeżeli wartość szkody przenosi wysokość zastrzeżonej kary umownej, Zamawiający może dochodzić naprawienia szkody lub odszkodowania uzupełniającego na zasadach ogólnych.</w:t>
      </w:r>
    </w:p>
    <w:p w:rsidR="005B2380" w:rsidRPr="00DD3A78" w:rsidRDefault="005B2380" w:rsidP="00DD3A78">
      <w:pPr>
        <w:pStyle w:val="Akapitzlist"/>
        <w:numPr>
          <w:ilvl w:val="0"/>
          <w:numId w:val="7"/>
        </w:numPr>
        <w:spacing w:after="0" w:line="360" w:lineRule="auto"/>
        <w:contextualSpacing/>
        <w:rPr>
          <w:rFonts w:ascii="Century Gothic" w:hAnsi="Century Gothic" w:cs="Arial"/>
          <w:sz w:val="18"/>
          <w:szCs w:val="18"/>
        </w:rPr>
      </w:pPr>
      <w:r w:rsidRPr="00DD3A78">
        <w:rPr>
          <w:rFonts w:ascii="Century Gothic" w:hAnsi="Century Gothic" w:cs="Arial"/>
          <w:sz w:val="18"/>
          <w:szCs w:val="18"/>
        </w:rPr>
        <w:t>Za szkody powstałe z przyczyn innych niż wymienione w ust. 1 niniejszego paragrafu, Wykonawca odpowiada na zasadach ogólnych.</w:t>
      </w:r>
    </w:p>
    <w:p w:rsidR="005B2380" w:rsidRPr="00DD3A78" w:rsidRDefault="005B2380" w:rsidP="00DD3A78">
      <w:pPr>
        <w:pStyle w:val="Akapitzlist"/>
        <w:numPr>
          <w:ilvl w:val="0"/>
          <w:numId w:val="7"/>
        </w:numPr>
        <w:spacing w:after="0" w:line="360" w:lineRule="auto"/>
        <w:ind w:left="357" w:hanging="357"/>
        <w:contextualSpacing/>
        <w:rPr>
          <w:rFonts w:ascii="Century Gothic" w:hAnsi="Century Gothic" w:cs="Arial"/>
          <w:sz w:val="18"/>
          <w:szCs w:val="18"/>
        </w:rPr>
      </w:pPr>
      <w:r w:rsidRPr="00DD3A78">
        <w:rPr>
          <w:rFonts w:ascii="Century Gothic" w:hAnsi="Century Gothic" w:cs="Arial"/>
          <w:sz w:val="18"/>
          <w:szCs w:val="18"/>
        </w:rPr>
        <w:t>W trakcie realizacji lub w okresie rękojmi i gwarancji Zamawiający ma prawo do zlecenia  prac podmiotowi trzeciemu w przypadku, gdy  Wykonawca nie realizuje prac w wyznaczonym przez Zamawiającego terminie.  Wykonawca zostanie obciążony kosztem wykonania tych prac przez podmiot trzeci.</w:t>
      </w:r>
    </w:p>
    <w:p w:rsidR="005B2380" w:rsidRPr="00DD3A78" w:rsidRDefault="005B2380" w:rsidP="00DD3A78">
      <w:pPr>
        <w:spacing w:after="0" w:line="360" w:lineRule="auto"/>
        <w:ind w:left="425"/>
        <w:jc w:val="center"/>
        <w:rPr>
          <w:rFonts w:ascii="Century Gothic" w:hAnsi="Century Gothic" w:cs="Arial"/>
          <w:b/>
          <w:sz w:val="18"/>
          <w:szCs w:val="18"/>
        </w:rPr>
      </w:pPr>
    </w:p>
    <w:p w:rsidR="005B2380" w:rsidRPr="00DD3A78" w:rsidRDefault="005A4006" w:rsidP="00DD3A78">
      <w:pPr>
        <w:spacing w:after="0" w:line="360" w:lineRule="auto"/>
        <w:ind w:left="425"/>
        <w:jc w:val="center"/>
        <w:rPr>
          <w:rFonts w:ascii="Century Gothic" w:hAnsi="Century Gothic" w:cs="Arial"/>
          <w:b/>
          <w:sz w:val="18"/>
          <w:szCs w:val="18"/>
        </w:rPr>
      </w:pPr>
      <w:r>
        <w:rPr>
          <w:rFonts w:ascii="Century Gothic" w:hAnsi="Century Gothic" w:cs="Arial"/>
          <w:b/>
          <w:sz w:val="18"/>
          <w:szCs w:val="18"/>
        </w:rPr>
        <w:t>§ 12</w:t>
      </w:r>
    </w:p>
    <w:p w:rsidR="005B2380" w:rsidRPr="00DD3A78" w:rsidRDefault="005B2380" w:rsidP="00DD3A78">
      <w:pPr>
        <w:numPr>
          <w:ilvl w:val="0"/>
          <w:numId w:val="21"/>
        </w:numPr>
        <w:tabs>
          <w:tab w:val="clear" w:pos="720"/>
          <w:tab w:val="num" w:pos="426"/>
        </w:tabs>
        <w:spacing w:after="0" w:line="360" w:lineRule="auto"/>
        <w:ind w:left="426" w:hanging="426"/>
        <w:rPr>
          <w:rFonts w:ascii="Century Gothic" w:hAnsi="Century Gothic" w:cs="Arial"/>
          <w:sz w:val="18"/>
          <w:szCs w:val="18"/>
        </w:rPr>
      </w:pPr>
      <w:r w:rsidRPr="00DD3A78">
        <w:rPr>
          <w:rFonts w:ascii="Century Gothic" w:hAnsi="Century Gothic" w:cs="Arial"/>
          <w:sz w:val="18"/>
          <w:szCs w:val="18"/>
        </w:rPr>
        <w:t>Wykonawca zobowiązany jest posiadać przez cały okres realizacji przedmiotu umowy aktualną umowę ubezpieczenia odpowiedzialności cywilnej kontraktowej i deliktowej  na sumę gwarancyjną nie niższą niż ………………………………….. zł.</w:t>
      </w:r>
    </w:p>
    <w:p w:rsidR="005B2380" w:rsidRPr="00DD3A78" w:rsidRDefault="005B2380" w:rsidP="00DD3A78">
      <w:pPr>
        <w:numPr>
          <w:ilvl w:val="0"/>
          <w:numId w:val="21"/>
        </w:numPr>
        <w:tabs>
          <w:tab w:val="clear" w:pos="720"/>
          <w:tab w:val="num" w:pos="426"/>
        </w:tabs>
        <w:spacing w:after="0" w:line="360" w:lineRule="auto"/>
        <w:ind w:left="425" w:hanging="425"/>
        <w:rPr>
          <w:rFonts w:ascii="Century Gothic" w:hAnsi="Century Gothic" w:cs="Arial"/>
          <w:sz w:val="18"/>
          <w:szCs w:val="18"/>
        </w:rPr>
      </w:pPr>
      <w:r w:rsidRPr="00DD3A78">
        <w:rPr>
          <w:rFonts w:ascii="Century Gothic" w:hAnsi="Century Gothic" w:cs="Arial"/>
          <w:sz w:val="18"/>
          <w:szCs w:val="18"/>
        </w:rPr>
        <w:t>Wykonawca zobowiązany jest ubezpieczyć obiekt w trakcie budowy wraz ze wszelkim własnym mieniem znajdującym się na placu budowy, a w szczególności:</w:t>
      </w:r>
    </w:p>
    <w:p w:rsidR="005B2380" w:rsidRPr="00DD3A78" w:rsidRDefault="005B2380" w:rsidP="00DD3A78">
      <w:pPr>
        <w:pStyle w:val="Akapitzlist"/>
        <w:numPr>
          <w:ilvl w:val="0"/>
          <w:numId w:val="22"/>
        </w:numPr>
        <w:spacing w:after="0" w:line="360" w:lineRule="auto"/>
        <w:ind w:hanging="218"/>
        <w:rPr>
          <w:rFonts w:ascii="Century Gothic" w:hAnsi="Century Gothic" w:cs="Arial"/>
          <w:sz w:val="18"/>
          <w:szCs w:val="18"/>
        </w:rPr>
      </w:pPr>
      <w:r w:rsidRPr="00DD3A78">
        <w:rPr>
          <w:rFonts w:ascii="Century Gothic" w:hAnsi="Century Gothic" w:cs="Arial"/>
          <w:sz w:val="18"/>
          <w:szCs w:val="18"/>
        </w:rPr>
        <w:t>roboty objęte przedmiotem umowy,</w:t>
      </w:r>
    </w:p>
    <w:p w:rsidR="005B2380" w:rsidRPr="00DD3A78" w:rsidRDefault="005B2380" w:rsidP="00DD3A78">
      <w:pPr>
        <w:pStyle w:val="Akapitzlist"/>
        <w:numPr>
          <w:ilvl w:val="0"/>
          <w:numId w:val="22"/>
        </w:numPr>
        <w:spacing w:after="0" w:line="360" w:lineRule="auto"/>
        <w:ind w:hanging="218"/>
        <w:contextualSpacing/>
        <w:rPr>
          <w:rFonts w:ascii="Century Gothic" w:hAnsi="Century Gothic" w:cs="Arial"/>
          <w:color w:val="FF0000"/>
          <w:sz w:val="18"/>
          <w:szCs w:val="18"/>
        </w:rPr>
      </w:pPr>
      <w:r w:rsidRPr="00DD3A78">
        <w:rPr>
          <w:rFonts w:ascii="Century Gothic" w:hAnsi="Century Gothic" w:cs="Arial"/>
          <w:sz w:val="18"/>
          <w:szCs w:val="18"/>
        </w:rPr>
        <w:t>materiały lub elementy i urządzenia do wbudowania lub zamontowania,</w:t>
      </w:r>
    </w:p>
    <w:p w:rsidR="005B2380" w:rsidRPr="00DD3A78" w:rsidRDefault="005B2380" w:rsidP="00DD3A78">
      <w:pPr>
        <w:pStyle w:val="Akapitzlist"/>
        <w:numPr>
          <w:ilvl w:val="0"/>
          <w:numId w:val="22"/>
        </w:numPr>
        <w:spacing w:after="0" w:line="360" w:lineRule="auto"/>
        <w:ind w:hanging="218"/>
        <w:contextualSpacing/>
        <w:rPr>
          <w:rFonts w:ascii="Century Gothic" w:hAnsi="Century Gothic" w:cs="Arial"/>
          <w:color w:val="FF0000"/>
          <w:sz w:val="18"/>
          <w:szCs w:val="18"/>
        </w:rPr>
      </w:pPr>
      <w:r w:rsidRPr="00DD3A78">
        <w:rPr>
          <w:rFonts w:ascii="Century Gothic" w:hAnsi="Century Gothic" w:cs="Arial"/>
          <w:sz w:val="18"/>
          <w:szCs w:val="18"/>
        </w:rPr>
        <w:t>maszyny budowlane lub montażowe oraz obiekty stanowiące zaplecze budowy.</w:t>
      </w:r>
    </w:p>
    <w:p w:rsidR="005B2380" w:rsidRPr="00DD3A78" w:rsidRDefault="005B2380" w:rsidP="00DD3A78">
      <w:pPr>
        <w:numPr>
          <w:ilvl w:val="0"/>
          <w:numId w:val="21"/>
        </w:numPr>
        <w:tabs>
          <w:tab w:val="clear" w:pos="720"/>
          <w:tab w:val="num" w:pos="426"/>
        </w:tabs>
        <w:spacing w:after="0" w:line="360" w:lineRule="auto"/>
        <w:ind w:left="426" w:hanging="426"/>
        <w:rPr>
          <w:rFonts w:ascii="Century Gothic" w:hAnsi="Century Gothic" w:cs="Arial"/>
          <w:sz w:val="18"/>
          <w:szCs w:val="18"/>
        </w:rPr>
      </w:pPr>
      <w:r w:rsidRPr="00DD3A78">
        <w:rPr>
          <w:rFonts w:ascii="Century Gothic" w:hAnsi="Century Gothic" w:cs="Arial"/>
          <w:sz w:val="18"/>
          <w:szCs w:val="18"/>
        </w:rPr>
        <w:t>Zakres ubezpieczenia winien obejmować wszelkie szkody i straty materialne polegające na utracie, uszkodzeniu lub zniszczeniu, powstałe w wyniku: ognia, uderzenia piorunu, eksplozji, upadku pojazdu powietrznego, kradzieży i rabunku, katastrofy budowlanej, powodzi, huraganu, gradu, deszczu nawalnego, upadku masztów, drzew lub innych obiektów na ubezpieczone mienie.</w:t>
      </w:r>
    </w:p>
    <w:p w:rsidR="005B2380" w:rsidRPr="00DD3A78" w:rsidRDefault="005B2380" w:rsidP="00DD3A78">
      <w:pPr>
        <w:numPr>
          <w:ilvl w:val="0"/>
          <w:numId w:val="21"/>
        </w:numPr>
        <w:tabs>
          <w:tab w:val="clear" w:pos="720"/>
          <w:tab w:val="num" w:pos="426"/>
        </w:tabs>
        <w:spacing w:after="0" w:line="360" w:lineRule="auto"/>
        <w:ind w:left="426" w:hanging="426"/>
        <w:rPr>
          <w:rFonts w:ascii="Century Gothic" w:hAnsi="Century Gothic" w:cs="Arial"/>
          <w:sz w:val="18"/>
          <w:szCs w:val="18"/>
        </w:rPr>
      </w:pPr>
      <w:r w:rsidRPr="00DD3A78">
        <w:rPr>
          <w:rFonts w:ascii="Century Gothic" w:hAnsi="Century Gothic" w:cs="Arial"/>
          <w:sz w:val="18"/>
          <w:szCs w:val="18"/>
        </w:rPr>
        <w:t>Suma ubezpieczenia powinna odpowiadać:</w:t>
      </w:r>
    </w:p>
    <w:p w:rsidR="005B2380" w:rsidRPr="00DD3A78" w:rsidRDefault="005B2380" w:rsidP="00DD3A78">
      <w:pPr>
        <w:pStyle w:val="Akapitzlist"/>
        <w:numPr>
          <w:ilvl w:val="0"/>
          <w:numId w:val="23"/>
        </w:numPr>
        <w:spacing w:after="0" w:line="360" w:lineRule="auto"/>
        <w:ind w:left="641" w:hanging="357"/>
        <w:rPr>
          <w:rFonts w:ascii="Century Gothic" w:hAnsi="Century Gothic" w:cs="Arial"/>
          <w:sz w:val="18"/>
          <w:szCs w:val="18"/>
        </w:rPr>
      </w:pPr>
      <w:r w:rsidRPr="00DD3A78">
        <w:rPr>
          <w:rFonts w:ascii="Century Gothic" w:hAnsi="Century Gothic" w:cs="Arial"/>
          <w:sz w:val="18"/>
          <w:szCs w:val="18"/>
        </w:rPr>
        <w:t>dla robót objętych przedmiotem niniejszej umowy oraz materiałów oraz elementów i urządzeń do wbudowania lub zamontowania - wartości określonej w umowie,</w:t>
      </w:r>
    </w:p>
    <w:p w:rsidR="005B2380" w:rsidRPr="00DD3A78" w:rsidRDefault="005B2380" w:rsidP="00DD3A78">
      <w:pPr>
        <w:pStyle w:val="Akapitzlist"/>
        <w:numPr>
          <w:ilvl w:val="0"/>
          <w:numId w:val="23"/>
        </w:numPr>
        <w:spacing w:after="0" w:line="360" w:lineRule="auto"/>
        <w:ind w:left="641" w:hanging="357"/>
        <w:rPr>
          <w:rFonts w:ascii="Century Gothic" w:hAnsi="Century Gothic" w:cs="Arial"/>
          <w:sz w:val="18"/>
          <w:szCs w:val="18"/>
        </w:rPr>
      </w:pPr>
      <w:r w:rsidRPr="00DD3A78">
        <w:rPr>
          <w:rFonts w:ascii="Century Gothic" w:hAnsi="Century Gothic" w:cs="Arial"/>
          <w:sz w:val="18"/>
          <w:szCs w:val="18"/>
        </w:rPr>
        <w:t>dla maszyn budowlanych, maszyn i urządzeń niezbędnych do montażu, sprzętu i zaplecza wyposażenia budowlanego lub montażowego oraz obiektów stanowiących zaplecze budowy – wartości niezbędnej do odtworzenia lub zastąpienia.</w:t>
      </w:r>
    </w:p>
    <w:p w:rsidR="005B2380" w:rsidRPr="00DD3A78" w:rsidRDefault="005B2380" w:rsidP="00DD3A78">
      <w:pPr>
        <w:numPr>
          <w:ilvl w:val="0"/>
          <w:numId w:val="21"/>
        </w:numPr>
        <w:tabs>
          <w:tab w:val="clear" w:pos="720"/>
          <w:tab w:val="num" w:pos="426"/>
        </w:tabs>
        <w:spacing w:after="0" w:line="360" w:lineRule="auto"/>
        <w:ind w:left="426" w:hanging="426"/>
        <w:rPr>
          <w:rFonts w:ascii="Century Gothic" w:hAnsi="Century Gothic" w:cs="Arial"/>
          <w:sz w:val="18"/>
          <w:szCs w:val="18"/>
        </w:rPr>
      </w:pPr>
      <w:r w:rsidRPr="00DD3A78">
        <w:rPr>
          <w:rFonts w:ascii="Century Gothic" w:hAnsi="Century Gothic" w:cs="Arial"/>
          <w:sz w:val="18"/>
          <w:szCs w:val="18"/>
        </w:rPr>
        <w:t>Wykonawca zobowiązany jest utrzymywać ubezpieczenia o których mowa powyżej przez cały okres realizacji przedmiotu umowy, tj. do czasu dokonania przez Zamawiającego końcowego odbioru jej przedmiotu.</w:t>
      </w:r>
    </w:p>
    <w:p w:rsidR="005B2380" w:rsidRPr="00DD3A78" w:rsidRDefault="005B2380" w:rsidP="00DD3A78">
      <w:pPr>
        <w:numPr>
          <w:ilvl w:val="0"/>
          <w:numId w:val="21"/>
        </w:numPr>
        <w:tabs>
          <w:tab w:val="clear" w:pos="720"/>
          <w:tab w:val="num" w:pos="426"/>
        </w:tabs>
        <w:spacing w:after="0" w:line="360" w:lineRule="auto"/>
        <w:ind w:left="426" w:hanging="426"/>
        <w:rPr>
          <w:rFonts w:ascii="Century Gothic" w:hAnsi="Century Gothic" w:cs="Arial"/>
          <w:sz w:val="18"/>
          <w:szCs w:val="18"/>
        </w:rPr>
      </w:pPr>
      <w:r w:rsidRPr="00DD3A78">
        <w:rPr>
          <w:rFonts w:ascii="Century Gothic" w:hAnsi="Century Gothic" w:cs="Arial"/>
          <w:sz w:val="18"/>
          <w:szCs w:val="18"/>
        </w:rPr>
        <w:t xml:space="preserve">Wykonawca zobowiązany jest przedłożyć Zamawiającemu w najpóźniej w dniu zawarcia niniejszej umowy, kopię polisy ubezpieczeniowej a w przypadku gdy okres ubezpieczenia upływa wcześniej niż termin zakończenia robót, zobowiązany jest również przedłożyć Zamawiającemu nie później niż </w:t>
      </w:r>
      <w:r w:rsidRPr="00DD3A78">
        <w:rPr>
          <w:rFonts w:ascii="Century Gothic" w:hAnsi="Century Gothic" w:cs="Arial"/>
          <w:sz w:val="18"/>
          <w:szCs w:val="18"/>
        </w:rPr>
        <w:lastRenderedPageBreak/>
        <w:t>ostatniego dnia obowiązywania ubezpieczenia, kopię dowodu jego przedłużenia – pod rygorem zawarcia umowy ubezpieczenia lub przedłużenia ubezpieczenia przez Zamawiającego na koszt Wykonawcy.</w:t>
      </w:r>
    </w:p>
    <w:p w:rsidR="005B2380" w:rsidRPr="00DD3A78" w:rsidRDefault="005B2380" w:rsidP="00DD3A78">
      <w:pPr>
        <w:numPr>
          <w:ilvl w:val="0"/>
          <w:numId w:val="21"/>
        </w:numPr>
        <w:tabs>
          <w:tab w:val="clear" w:pos="720"/>
          <w:tab w:val="num" w:pos="426"/>
        </w:tabs>
        <w:spacing w:after="0" w:line="360" w:lineRule="auto"/>
        <w:ind w:left="425" w:hanging="425"/>
        <w:rPr>
          <w:rFonts w:ascii="Century Gothic" w:hAnsi="Century Gothic" w:cs="Arial"/>
          <w:sz w:val="18"/>
          <w:szCs w:val="18"/>
        </w:rPr>
      </w:pPr>
      <w:r w:rsidRPr="00DD3A78">
        <w:rPr>
          <w:rFonts w:ascii="Century Gothic" w:hAnsi="Century Gothic" w:cs="Arial"/>
          <w:sz w:val="18"/>
          <w:szCs w:val="18"/>
        </w:rPr>
        <w:t>Wykonawca zobowiązany jest również przedłożyć Zamawiającemu kopię dokumentów wpłat składki ubezpieczeniowej lub każdej jej raty, nie później niż następnego dnia po upływie terminu zapłaty, pod rygorem dokonania zapłaty przez Zamawiającego na koszt Wykonawcy.</w:t>
      </w:r>
    </w:p>
    <w:p w:rsidR="005B2380" w:rsidRPr="00DD3A78" w:rsidRDefault="005B2380" w:rsidP="00DD3A78">
      <w:pPr>
        <w:spacing w:after="0" w:line="360" w:lineRule="auto"/>
        <w:rPr>
          <w:rFonts w:ascii="Century Gothic" w:hAnsi="Century Gothic" w:cs="Arial"/>
          <w:b/>
          <w:sz w:val="18"/>
          <w:szCs w:val="18"/>
        </w:rPr>
      </w:pPr>
    </w:p>
    <w:p w:rsidR="005B2380" w:rsidRPr="00DD3A78" w:rsidRDefault="005B2380" w:rsidP="00DD3A78">
      <w:pPr>
        <w:pStyle w:val="Akapitzlist"/>
        <w:spacing w:after="0" w:line="360" w:lineRule="auto"/>
        <w:ind w:left="360"/>
        <w:contextualSpacing/>
        <w:rPr>
          <w:rFonts w:ascii="Century Gothic" w:hAnsi="Century Gothic" w:cs="Arial"/>
          <w:color w:val="FF0000"/>
          <w:sz w:val="18"/>
          <w:szCs w:val="18"/>
        </w:rPr>
      </w:pPr>
    </w:p>
    <w:p w:rsidR="005B2380" w:rsidRPr="00DD3A78" w:rsidRDefault="005A4006" w:rsidP="00DD3A78">
      <w:pPr>
        <w:spacing w:after="0" w:line="360" w:lineRule="auto"/>
        <w:ind w:left="425"/>
        <w:jc w:val="center"/>
        <w:rPr>
          <w:rFonts w:ascii="Century Gothic" w:hAnsi="Century Gothic" w:cs="Arial"/>
          <w:b/>
          <w:sz w:val="18"/>
          <w:szCs w:val="18"/>
        </w:rPr>
      </w:pPr>
      <w:r>
        <w:rPr>
          <w:rFonts w:ascii="Century Gothic" w:hAnsi="Century Gothic" w:cs="Arial"/>
          <w:b/>
          <w:sz w:val="18"/>
          <w:szCs w:val="18"/>
        </w:rPr>
        <w:t>§ 13</w:t>
      </w:r>
    </w:p>
    <w:p w:rsidR="005B2380" w:rsidRPr="00DD3A78" w:rsidRDefault="005B2380" w:rsidP="00DD3A78">
      <w:pPr>
        <w:pStyle w:val="Akapitzlist"/>
        <w:numPr>
          <w:ilvl w:val="0"/>
          <w:numId w:val="8"/>
        </w:numPr>
        <w:spacing w:after="0" w:line="360" w:lineRule="auto"/>
        <w:contextualSpacing/>
        <w:rPr>
          <w:rFonts w:ascii="Century Gothic" w:hAnsi="Century Gothic" w:cs="Arial"/>
          <w:sz w:val="18"/>
          <w:szCs w:val="18"/>
        </w:rPr>
      </w:pPr>
      <w:r w:rsidRPr="00DD3A78">
        <w:rPr>
          <w:rFonts w:ascii="Century Gothic" w:eastAsia="MS Mincho" w:hAnsi="Century Gothic" w:cs="Arial"/>
          <w:sz w:val="18"/>
          <w:szCs w:val="18"/>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rsidR="005B2380" w:rsidRPr="00DD3A78" w:rsidRDefault="005B2380" w:rsidP="00DD3A78">
      <w:pPr>
        <w:pStyle w:val="Akapitzlist"/>
        <w:numPr>
          <w:ilvl w:val="0"/>
          <w:numId w:val="8"/>
        </w:numPr>
        <w:spacing w:after="0" w:line="360" w:lineRule="auto"/>
        <w:contextualSpacing/>
        <w:rPr>
          <w:rFonts w:ascii="Century Gothic" w:hAnsi="Century Gothic" w:cs="Arial"/>
          <w:sz w:val="18"/>
          <w:szCs w:val="18"/>
        </w:rPr>
      </w:pPr>
      <w:r w:rsidRPr="00DD3A78">
        <w:rPr>
          <w:rFonts w:ascii="Century Gothic" w:eastAsia="MS Mincho" w:hAnsi="Century Gothic" w:cs="Arial"/>
          <w:sz w:val="18"/>
          <w:szCs w:val="18"/>
        </w:rPr>
        <w:t xml:space="preserve">Poza postanowieniami </w:t>
      </w:r>
      <w:r w:rsidRPr="00DD3A78">
        <w:rPr>
          <w:rFonts w:ascii="Century Gothic" w:eastAsia="MS Mincho" w:hAnsi="Century Gothic" w:cs="Arial"/>
          <w:bCs/>
          <w:sz w:val="18"/>
          <w:szCs w:val="18"/>
        </w:rPr>
        <w:t>ust. 1</w:t>
      </w:r>
      <w:r w:rsidRPr="00DD3A78">
        <w:rPr>
          <w:rFonts w:ascii="Century Gothic" w:eastAsia="MS Mincho" w:hAnsi="Century Gothic" w:cs="Arial"/>
          <w:sz w:val="18"/>
          <w:szCs w:val="18"/>
        </w:rPr>
        <w:t xml:space="preserve"> Zamawiający może odstąpić od umowy w terminie 30 dni od daty powzięcia wiadomości o tych okolicznościach w następujących przypadkach:</w:t>
      </w:r>
    </w:p>
    <w:p w:rsidR="005B2380" w:rsidRPr="00DD3A78" w:rsidRDefault="005B2380" w:rsidP="00DD3A78">
      <w:pPr>
        <w:pStyle w:val="Zwykytekst"/>
        <w:numPr>
          <w:ilvl w:val="2"/>
          <w:numId w:val="1"/>
        </w:numPr>
        <w:tabs>
          <w:tab w:val="clear" w:pos="1980"/>
          <w:tab w:val="num" w:pos="1276"/>
        </w:tabs>
        <w:spacing w:line="360" w:lineRule="auto"/>
        <w:ind w:left="709"/>
        <w:jc w:val="both"/>
        <w:rPr>
          <w:rFonts w:ascii="Century Gothic" w:eastAsia="MS Mincho" w:hAnsi="Century Gothic" w:cs="Arial"/>
          <w:sz w:val="18"/>
          <w:szCs w:val="18"/>
        </w:rPr>
      </w:pPr>
      <w:r w:rsidRPr="00DD3A78">
        <w:rPr>
          <w:rFonts w:ascii="Century Gothic" w:eastAsia="MS Mincho" w:hAnsi="Century Gothic" w:cs="Arial"/>
          <w:sz w:val="18"/>
          <w:szCs w:val="18"/>
        </w:rPr>
        <w:t xml:space="preserve">Wykonawca nie rozpoczął realizacji robót w ciągu 5 dni roboczych od dnia przekazania terenu prac remontowych, </w:t>
      </w:r>
    </w:p>
    <w:p w:rsidR="005B2380" w:rsidRPr="00DD3A78" w:rsidRDefault="005B2380" w:rsidP="00DD3A78">
      <w:pPr>
        <w:pStyle w:val="Zwykytekst"/>
        <w:numPr>
          <w:ilvl w:val="2"/>
          <w:numId w:val="1"/>
        </w:numPr>
        <w:tabs>
          <w:tab w:val="clear" w:pos="1980"/>
          <w:tab w:val="num" w:pos="1276"/>
        </w:tabs>
        <w:spacing w:line="360" w:lineRule="auto"/>
        <w:ind w:left="709"/>
        <w:jc w:val="both"/>
        <w:rPr>
          <w:rFonts w:ascii="Century Gothic" w:eastAsia="MS Mincho" w:hAnsi="Century Gothic" w:cs="Arial"/>
          <w:sz w:val="18"/>
          <w:szCs w:val="18"/>
        </w:rPr>
      </w:pPr>
      <w:r w:rsidRPr="00DD3A78">
        <w:rPr>
          <w:rFonts w:ascii="Century Gothic" w:eastAsia="MS Mincho" w:hAnsi="Century Gothic" w:cs="Arial"/>
          <w:sz w:val="18"/>
          <w:szCs w:val="18"/>
        </w:rPr>
        <w:t xml:space="preserve">Wykonawca, pomimo pisemnych zastrzeżeń Zamawiającego nie wykonuje robót zgodnie z warunkami umownymi, a w szczególności prowadzi prace budowlane sprzecznie z projektami, przepisami prawa budowlanego oraz zasadami sztuki budowlanej lub w rażący sposób zaniedbuje zobowiązania umowne, </w:t>
      </w:r>
    </w:p>
    <w:p w:rsidR="005B2380" w:rsidRPr="00DD3A78" w:rsidRDefault="005B2380" w:rsidP="00DD3A78">
      <w:pPr>
        <w:pStyle w:val="Zwykytekst"/>
        <w:numPr>
          <w:ilvl w:val="2"/>
          <w:numId w:val="1"/>
        </w:numPr>
        <w:tabs>
          <w:tab w:val="clear" w:pos="1980"/>
          <w:tab w:val="num" w:pos="1276"/>
        </w:tabs>
        <w:spacing w:line="360" w:lineRule="auto"/>
        <w:ind w:left="709"/>
        <w:jc w:val="both"/>
        <w:rPr>
          <w:rFonts w:ascii="Century Gothic" w:eastAsia="MS Mincho" w:hAnsi="Century Gothic" w:cs="Arial"/>
          <w:sz w:val="18"/>
          <w:szCs w:val="18"/>
        </w:rPr>
      </w:pPr>
      <w:r w:rsidRPr="00DD3A78">
        <w:rPr>
          <w:rFonts w:ascii="Century Gothic" w:eastAsia="MS Mincho" w:hAnsi="Century Gothic" w:cs="Arial"/>
          <w:sz w:val="18"/>
          <w:szCs w:val="18"/>
        </w:rPr>
        <w:t xml:space="preserve">Wykonawca bez pisemnego uzgodnienia z Zamawiającym przerwał realizację umowy na okres dłuższy niż 5 dni roboczych, </w:t>
      </w:r>
    </w:p>
    <w:p w:rsidR="005B2380" w:rsidRPr="00DD3A78" w:rsidRDefault="005B2380" w:rsidP="00DD3A78">
      <w:pPr>
        <w:pStyle w:val="Zwykytekst"/>
        <w:numPr>
          <w:ilvl w:val="2"/>
          <w:numId w:val="1"/>
        </w:numPr>
        <w:tabs>
          <w:tab w:val="clear" w:pos="1980"/>
          <w:tab w:val="num" w:pos="1276"/>
        </w:tabs>
        <w:spacing w:line="360" w:lineRule="auto"/>
        <w:ind w:left="709"/>
        <w:jc w:val="both"/>
        <w:rPr>
          <w:rFonts w:ascii="Century Gothic" w:eastAsia="MS Mincho" w:hAnsi="Century Gothic" w:cs="Arial"/>
          <w:sz w:val="18"/>
          <w:szCs w:val="18"/>
        </w:rPr>
      </w:pPr>
      <w:r w:rsidRPr="00DD3A78">
        <w:rPr>
          <w:rFonts w:ascii="Century Gothic" w:hAnsi="Century Gothic" w:cs="Arial"/>
          <w:sz w:val="18"/>
          <w:szCs w:val="18"/>
        </w:rPr>
        <w:t>w wyniku wszczętego postępowania egzekucyjnego nastąpiło zajęcie majątku Wykonawcy lub znacznej jego części, a także</w:t>
      </w:r>
      <w:r w:rsidRPr="00DD3A78">
        <w:rPr>
          <w:rFonts w:ascii="Century Gothic" w:eastAsia="MS Mincho" w:hAnsi="Century Gothic" w:cs="Arial"/>
          <w:sz w:val="18"/>
          <w:szCs w:val="18"/>
        </w:rPr>
        <w:t xml:space="preserve"> nastąpiło ogłoszenie upadłości Wykonawcy, o czym Wykonawca zobowiązuje się powiadomić Zamawiającego następnego dnia po ogłoszeniu lub otrzymaniu postanowienia Sądu lub Komornika,</w:t>
      </w:r>
    </w:p>
    <w:p w:rsidR="005B2380" w:rsidRPr="00DD3A78" w:rsidRDefault="005B2380" w:rsidP="00DD3A78">
      <w:pPr>
        <w:pStyle w:val="Zwykytekst"/>
        <w:numPr>
          <w:ilvl w:val="2"/>
          <w:numId w:val="1"/>
        </w:numPr>
        <w:tabs>
          <w:tab w:val="clear" w:pos="1980"/>
          <w:tab w:val="num" w:pos="1276"/>
        </w:tabs>
        <w:spacing w:line="360" w:lineRule="auto"/>
        <w:ind w:left="709" w:hanging="284"/>
        <w:jc w:val="both"/>
        <w:rPr>
          <w:rFonts w:ascii="Century Gothic" w:eastAsia="MS Mincho" w:hAnsi="Century Gothic" w:cs="Arial"/>
          <w:sz w:val="18"/>
          <w:szCs w:val="18"/>
        </w:rPr>
      </w:pPr>
      <w:r w:rsidRPr="00DD3A78">
        <w:rPr>
          <w:rFonts w:ascii="Century Gothic" w:eastAsia="MS Mincho" w:hAnsi="Century Gothic" w:cs="Arial"/>
          <w:sz w:val="18"/>
          <w:szCs w:val="18"/>
        </w:rPr>
        <w:t>Wykonawca opóźnia się z realizacją przedmiotu umowy tak dalece, iż nie jest prawdopodobne, żeby zdołał wykonać ją w ustalonym terminie.</w:t>
      </w:r>
    </w:p>
    <w:p w:rsidR="005B2380" w:rsidRPr="00DD3A78" w:rsidRDefault="005B2380" w:rsidP="00DD3A78">
      <w:pPr>
        <w:pStyle w:val="Zwykytekst"/>
        <w:numPr>
          <w:ilvl w:val="0"/>
          <w:numId w:val="8"/>
        </w:numPr>
        <w:spacing w:line="360" w:lineRule="auto"/>
        <w:ind w:left="357" w:hanging="357"/>
        <w:jc w:val="both"/>
        <w:rPr>
          <w:rFonts w:ascii="Century Gothic" w:eastAsia="MS Mincho" w:hAnsi="Century Gothic" w:cs="Arial"/>
          <w:sz w:val="18"/>
          <w:szCs w:val="18"/>
        </w:rPr>
      </w:pPr>
      <w:r w:rsidRPr="00DD3A78">
        <w:rPr>
          <w:rFonts w:ascii="Century Gothic" w:eastAsia="MS Mincho" w:hAnsi="Century Gothic" w:cs="Arial"/>
          <w:sz w:val="18"/>
          <w:szCs w:val="18"/>
        </w:rPr>
        <w:t>Odstąpienie od umowy przysługuje Zamawiającemu w stosunku do Wykonawcy także                                       w przypadku, gdy naruszenia wymienione w ust. 2 lit. a) – e)</w:t>
      </w:r>
      <w:r w:rsidRPr="00DD3A78">
        <w:rPr>
          <w:rFonts w:ascii="Century Gothic" w:eastAsia="MS Mincho" w:hAnsi="Century Gothic" w:cs="Arial"/>
          <w:b/>
          <w:sz w:val="18"/>
          <w:szCs w:val="18"/>
        </w:rPr>
        <w:t xml:space="preserve"> </w:t>
      </w:r>
      <w:r w:rsidRPr="00DD3A78">
        <w:rPr>
          <w:rFonts w:ascii="Century Gothic" w:eastAsia="MS Mincho" w:hAnsi="Century Gothic" w:cs="Arial"/>
          <w:sz w:val="18"/>
          <w:szCs w:val="18"/>
        </w:rPr>
        <w:t>zostały zawinione przez podwykonawców (jeśli dotyczy).</w:t>
      </w:r>
    </w:p>
    <w:p w:rsidR="005B2380" w:rsidRPr="00DD3A78" w:rsidRDefault="005B2380" w:rsidP="00DD3A78">
      <w:pPr>
        <w:pStyle w:val="Zwykytekst"/>
        <w:numPr>
          <w:ilvl w:val="0"/>
          <w:numId w:val="8"/>
        </w:numPr>
        <w:spacing w:line="360" w:lineRule="auto"/>
        <w:jc w:val="both"/>
        <w:rPr>
          <w:rFonts w:ascii="Century Gothic" w:eastAsia="MS Mincho" w:hAnsi="Century Gothic" w:cs="Arial"/>
          <w:sz w:val="18"/>
          <w:szCs w:val="18"/>
        </w:rPr>
      </w:pPr>
      <w:r w:rsidRPr="00DD3A78">
        <w:rPr>
          <w:rFonts w:ascii="Century Gothic" w:eastAsia="MS Mincho" w:hAnsi="Century Gothic" w:cs="Arial"/>
          <w:sz w:val="18"/>
          <w:szCs w:val="18"/>
        </w:rPr>
        <w:t>Odstąpienie od umowy może nastąpić wyłącznie w formie pisemnej wraz z podaniem uzasadnienia. Wykonawca po otrzymaniu pisemnego zawiadomienia zobowiązany jest do niezwłocznego zabezpieczenia terenu remontu.</w:t>
      </w:r>
    </w:p>
    <w:p w:rsidR="005B2380" w:rsidRPr="00DD3A78" w:rsidRDefault="005B2380" w:rsidP="00DD3A78">
      <w:pPr>
        <w:pStyle w:val="Zwykytekst"/>
        <w:numPr>
          <w:ilvl w:val="0"/>
          <w:numId w:val="8"/>
        </w:numPr>
        <w:spacing w:line="360" w:lineRule="auto"/>
        <w:jc w:val="both"/>
        <w:rPr>
          <w:rFonts w:ascii="Century Gothic" w:eastAsia="MS Mincho" w:hAnsi="Century Gothic" w:cs="Arial"/>
          <w:sz w:val="18"/>
          <w:szCs w:val="18"/>
        </w:rPr>
      </w:pPr>
      <w:r w:rsidRPr="00DD3A78">
        <w:rPr>
          <w:rFonts w:ascii="Century Gothic" w:eastAsia="MS Mincho" w:hAnsi="Century Gothic" w:cs="Arial"/>
          <w:sz w:val="18"/>
          <w:szCs w:val="18"/>
        </w:rPr>
        <w:t xml:space="preserve">W razie odstąpienia od umowy, Strony umowy sporządzą w terminie do 5 dni od daty odstąpienia, protokół inwentaryzacji wszelkich wykonanych robót, w tym robót, za które Wykonawca nie otrzymał zapłaty. Protokół inwentaryzacji będzie stanowić, w tym przypadku, podstawę do ostatecznego rozliczenia robót. </w:t>
      </w:r>
    </w:p>
    <w:p w:rsidR="005B2380" w:rsidRPr="00DD3A78" w:rsidRDefault="005B2380" w:rsidP="00DD3A78">
      <w:pPr>
        <w:pStyle w:val="Zwykytekst"/>
        <w:numPr>
          <w:ilvl w:val="0"/>
          <w:numId w:val="8"/>
        </w:numPr>
        <w:spacing w:line="360" w:lineRule="auto"/>
        <w:ind w:left="357"/>
        <w:jc w:val="both"/>
        <w:rPr>
          <w:rFonts w:ascii="Century Gothic" w:eastAsia="MS Mincho" w:hAnsi="Century Gothic" w:cs="Arial"/>
          <w:sz w:val="18"/>
          <w:szCs w:val="18"/>
        </w:rPr>
      </w:pPr>
      <w:r w:rsidRPr="00DD3A78">
        <w:rPr>
          <w:rFonts w:ascii="Century Gothic" w:eastAsia="MS Mincho" w:hAnsi="Century Gothic" w:cs="Arial"/>
          <w:sz w:val="18"/>
          <w:szCs w:val="18"/>
        </w:rPr>
        <w:t>Koszty zabezpieczenia przerwanych robót, potwierdzonych przez Strony umowy, ponosi Strona z przyczyny której nastąpiło odstąpienie od umowy.</w:t>
      </w:r>
    </w:p>
    <w:p w:rsidR="005B2380" w:rsidRPr="00DD3A78" w:rsidRDefault="005B2380" w:rsidP="00DD3A78">
      <w:pPr>
        <w:pStyle w:val="Zwykytekst"/>
        <w:spacing w:line="360" w:lineRule="auto"/>
        <w:ind w:left="357"/>
        <w:jc w:val="both"/>
        <w:rPr>
          <w:rFonts w:ascii="Century Gothic" w:eastAsia="MS Mincho" w:hAnsi="Century Gothic" w:cs="Arial"/>
          <w:sz w:val="18"/>
          <w:szCs w:val="18"/>
        </w:rPr>
      </w:pPr>
    </w:p>
    <w:p w:rsidR="005B2380" w:rsidRPr="00DD3A78" w:rsidRDefault="005A4006" w:rsidP="00DD3A78">
      <w:pPr>
        <w:pStyle w:val="Tekstpodstawowy"/>
        <w:tabs>
          <w:tab w:val="left" w:pos="11079"/>
        </w:tabs>
        <w:spacing w:after="0" w:line="360" w:lineRule="auto"/>
        <w:jc w:val="center"/>
        <w:rPr>
          <w:rFonts w:ascii="Century Gothic" w:hAnsi="Century Gothic" w:cs="Arial"/>
          <w:b/>
          <w:sz w:val="18"/>
          <w:szCs w:val="18"/>
        </w:rPr>
      </w:pPr>
      <w:r>
        <w:rPr>
          <w:rFonts w:ascii="Century Gothic" w:hAnsi="Century Gothic" w:cs="Arial"/>
          <w:b/>
          <w:sz w:val="18"/>
          <w:szCs w:val="18"/>
        </w:rPr>
        <w:t>§ 14</w:t>
      </w:r>
    </w:p>
    <w:p w:rsidR="005B2380" w:rsidRPr="00DD3A78" w:rsidRDefault="005B2380" w:rsidP="00DD3A78">
      <w:pPr>
        <w:pStyle w:val="Akapitzlist"/>
        <w:numPr>
          <w:ilvl w:val="0"/>
          <w:numId w:val="9"/>
        </w:numPr>
        <w:spacing w:after="0" w:line="360" w:lineRule="auto"/>
        <w:ind w:hanging="357"/>
        <w:contextualSpacing/>
        <w:rPr>
          <w:rFonts w:ascii="Century Gothic" w:hAnsi="Century Gothic" w:cs="Arial"/>
          <w:sz w:val="18"/>
          <w:szCs w:val="18"/>
        </w:rPr>
      </w:pPr>
      <w:r w:rsidRPr="00DD3A78">
        <w:rPr>
          <w:rFonts w:ascii="Century Gothic" w:hAnsi="Century Gothic" w:cs="Arial"/>
          <w:sz w:val="18"/>
          <w:szCs w:val="18"/>
        </w:rPr>
        <w:t>Zamawiający na podstawie art. 144 ustawy Prawo zamówień publicznych dopuści zmianę umowy dotyczącą przedmiotu wykonania zamówienia w następujących przypadkach:</w:t>
      </w:r>
    </w:p>
    <w:p w:rsidR="005B2380" w:rsidRPr="00DD3A78" w:rsidRDefault="005B2380" w:rsidP="00DD3A78">
      <w:pPr>
        <w:pStyle w:val="Akapitzlist"/>
        <w:numPr>
          <w:ilvl w:val="0"/>
          <w:numId w:val="10"/>
        </w:numPr>
        <w:spacing w:after="0" w:line="360" w:lineRule="auto"/>
        <w:ind w:hanging="357"/>
        <w:contextualSpacing/>
        <w:rPr>
          <w:rFonts w:ascii="Century Gothic" w:hAnsi="Century Gothic" w:cs="Arial"/>
          <w:sz w:val="18"/>
          <w:szCs w:val="18"/>
        </w:rPr>
      </w:pPr>
      <w:r w:rsidRPr="00DD3A78">
        <w:rPr>
          <w:rFonts w:ascii="Century Gothic" w:hAnsi="Century Gothic" w:cs="Arial"/>
          <w:sz w:val="18"/>
          <w:szCs w:val="18"/>
        </w:rPr>
        <w:t xml:space="preserve">zmiany danin publicznoprawnych, w tym obowiązującej stawki VAT. Jeśli zmiana  ta będzie powodować zwiększenie kosztów wykonania umowy po stronie Wykonawcy, Zamawiający dopuszcza możliwość zwiększenia wynagrodzenia o kwotę równą różnicy w kwocie podatku zapłaconego przez Wykonawcę, </w:t>
      </w:r>
    </w:p>
    <w:p w:rsidR="005B2380" w:rsidRPr="00DD3A78" w:rsidRDefault="005B2380" w:rsidP="00DD3A78">
      <w:pPr>
        <w:pStyle w:val="Akapitzlist"/>
        <w:numPr>
          <w:ilvl w:val="0"/>
          <w:numId w:val="10"/>
        </w:numPr>
        <w:spacing w:after="0" w:line="360" w:lineRule="auto"/>
        <w:ind w:hanging="357"/>
        <w:contextualSpacing/>
        <w:rPr>
          <w:rFonts w:ascii="Century Gothic" w:hAnsi="Century Gothic" w:cs="Arial"/>
          <w:sz w:val="18"/>
          <w:szCs w:val="18"/>
        </w:rPr>
      </w:pPr>
      <w:r w:rsidRPr="00DD3A78">
        <w:rPr>
          <w:rFonts w:ascii="Century Gothic" w:hAnsi="Century Gothic" w:cs="Arial"/>
          <w:sz w:val="18"/>
          <w:szCs w:val="18"/>
        </w:rPr>
        <w:t>zmian wynikających z przepisów prawa.</w:t>
      </w:r>
    </w:p>
    <w:p w:rsidR="005B2380" w:rsidRPr="00DD3A78" w:rsidRDefault="005B2380" w:rsidP="00DD3A78">
      <w:pPr>
        <w:pStyle w:val="Akapitzlist"/>
        <w:numPr>
          <w:ilvl w:val="0"/>
          <w:numId w:val="9"/>
        </w:numPr>
        <w:spacing w:after="0" w:line="360" w:lineRule="auto"/>
        <w:ind w:hanging="357"/>
        <w:contextualSpacing/>
        <w:rPr>
          <w:rFonts w:ascii="Century Gothic" w:hAnsi="Century Gothic" w:cs="Arial"/>
          <w:sz w:val="18"/>
          <w:szCs w:val="18"/>
        </w:rPr>
      </w:pPr>
      <w:r w:rsidRPr="00DD3A78">
        <w:rPr>
          <w:rFonts w:ascii="Century Gothic" w:hAnsi="Century Gothic" w:cs="Arial"/>
          <w:sz w:val="18"/>
          <w:szCs w:val="18"/>
        </w:rPr>
        <w:t>Zamawiający przewiduje możliwość zmiany terminu realizacji w przypadku:</w:t>
      </w:r>
    </w:p>
    <w:p w:rsidR="005B2380" w:rsidRPr="00DD3A78" w:rsidRDefault="005B2380" w:rsidP="00DD3A78">
      <w:pPr>
        <w:pStyle w:val="Akapitzlist"/>
        <w:numPr>
          <w:ilvl w:val="0"/>
          <w:numId w:val="11"/>
        </w:numPr>
        <w:spacing w:after="0" w:line="360" w:lineRule="auto"/>
        <w:ind w:hanging="357"/>
        <w:contextualSpacing/>
        <w:rPr>
          <w:rFonts w:ascii="Century Gothic" w:hAnsi="Century Gothic" w:cs="Arial"/>
          <w:sz w:val="18"/>
          <w:szCs w:val="18"/>
        </w:rPr>
      </w:pPr>
      <w:r w:rsidRPr="00DD3A78">
        <w:rPr>
          <w:rFonts w:ascii="Century Gothic" w:hAnsi="Century Gothic" w:cs="Arial"/>
          <w:sz w:val="18"/>
          <w:szCs w:val="18"/>
        </w:rPr>
        <w:t>zaistnienia nieprzewidzianych utrudnień, związanych z konstrukcją budynku,</w:t>
      </w:r>
    </w:p>
    <w:p w:rsidR="005B2380" w:rsidRPr="00DD3A78" w:rsidRDefault="005B2380" w:rsidP="00DD3A78">
      <w:pPr>
        <w:pStyle w:val="Akapitzlist"/>
        <w:numPr>
          <w:ilvl w:val="0"/>
          <w:numId w:val="11"/>
        </w:numPr>
        <w:spacing w:after="0" w:line="360" w:lineRule="auto"/>
        <w:ind w:hanging="357"/>
        <w:contextualSpacing/>
        <w:rPr>
          <w:rFonts w:ascii="Century Gothic" w:hAnsi="Century Gothic" w:cs="Arial"/>
          <w:sz w:val="18"/>
          <w:szCs w:val="18"/>
        </w:rPr>
      </w:pPr>
      <w:r w:rsidRPr="00DD3A78">
        <w:rPr>
          <w:rFonts w:ascii="Century Gothic" w:hAnsi="Century Gothic" w:cs="Arial"/>
          <w:sz w:val="18"/>
          <w:szCs w:val="18"/>
        </w:rPr>
        <w:t>gdy wystąpią niekorzystne warunki atmosferyczne uniemożliwiające prawidłowe wykonanie robót, w szczególności z powodu technologii realizacji prac określonych: umową, normami lub innymi przepisami, wymagającej konkretnych warunków atmosferycznych,</w:t>
      </w:r>
    </w:p>
    <w:p w:rsidR="005B2380" w:rsidRPr="00DD3A78" w:rsidRDefault="005B2380" w:rsidP="00DD3A78">
      <w:pPr>
        <w:pStyle w:val="Akapitzlist"/>
        <w:numPr>
          <w:ilvl w:val="0"/>
          <w:numId w:val="11"/>
        </w:numPr>
        <w:spacing w:after="0" w:line="360" w:lineRule="auto"/>
        <w:ind w:hanging="357"/>
        <w:contextualSpacing/>
        <w:rPr>
          <w:rFonts w:ascii="Century Gothic" w:hAnsi="Century Gothic" w:cs="Arial"/>
          <w:sz w:val="18"/>
          <w:szCs w:val="18"/>
        </w:rPr>
      </w:pPr>
      <w:r w:rsidRPr="00DD3A78">
        <w:rPr>
          <w:rFonts w:ascii="Century Gothic" w:hAnsi="Century Gothic" w:cs="Arial"/>
          <w:sz w:val="18"/>
          <w:szCs w:val="18"/>
        </w:rPr>
        <w:t>wstrzymania realizacji umowy przez Zamawiającego z przyczyn leżących po jego stronie, w szczególności gdy zmiana terminu wykonania przedmiotu umowy może być wymuszona nie dotrzymaniem terminów przekazania pomieszczeń przez Zamawiającego, w których będą realizowane prace remontowe  będące przedmiotem niniejszego postępowania,</w:t>
      </w:r>
    </w:p>
    <w:p w:rsidR="005B2380" w:rsidRPr="00DD3A78" w:rsidRDefault="005B2380" w:rsidP="00DD3A78">
      <w:pPr>
        <w:pStyle w:val="Akapitzlist"/>
        <w:numPr>
          <w:ilvl w:val="0"/>
          <w:numId w:val="11"/>
        </w:numPr>
        <w:spacing w:after="0" w:line="360" w:lineRule="auto"/>
        <w:ind w:hanging="357"/>
        <w:contextualSpacing/>
        <w:rPr>
          <w:rFonts w:ascii="Century Gothic" w:hAnsi="Century Gothic" w:cs="Arial"/>
          <w:sz w:val="18"/>
          <w:szCs w:val="18"/>
        </w:rPr>
      </w:pPr>
      <w:r w:rsidRPr="00DD3A78">
        <w:rPr>
          <w:rFonts w:ascii="Century Gothic" w:hAnsi="Century Gothic" w:cs="Arial"/>
          <w:sz w:val="18"/>
          <w:szCs w:val="18"/>
        </w:rPr>
        <w:t>wystąpienia okoliczności, których  strony umowy nie były w stanie przewidzieć, pomimo zachowania należytej staranności,</w:t>
      </w:r>
    </w:p>
    <w:p w:rsidR="005B2380" w:rsidRPr="00DD3A78" w:rsidRDefault="005B2380" w:rsidP="00DD3A78">
      <w:pPr>
        <w:pStyle w:val="Akapitzlist"/>
        <w:numPr>
          <w:ilvl w:val="0"/>
          <w:numId w:val="11"/>
        </w:numPr>
        <w:spacing w:after="0" w:line="360" w:lineRule="auto"/>
        <w:ind w:hanging="357"/>
        <w:contextualSpacing/>
        <w:rPr>
          <w:rFonts w:ascii="Century Gothic" w:hAnsi="Century Gothic" w:cs="Arial"/>
          <w:sz w:val="18"/>
          <w:szCs w:val="18"/>
        </w:rPr>
      </w:pPr>
      <w:r w:rsidRPr="00DD3A78">
        <w:rPr>
          <w:rFonts w:ascii="Century Gothic" w:hAnsi="Century Gothic" w:cs="Arial"/>
          <w:sz w:val="18"/>
          <w:szCs w:val="18"/>
        </w:rPr>
        <w:t>w razie zaistnienia zdarzeń o charakterze działania siły wyższej, przez którą strony rozumieją klęski żywiołowe, stan wyjątkowy, nowe akty prawne lub decyzje właściwych władz, a także działania lub zaniechania działania organów państwowych, samorządowych lub osób trzecich uniemożliwiających terminową realizację zamówienia, o okres nie przekraczający czasu trwania przeszkody w wykonaniu zamówienia,</w:t>
      </w:r>
    </w:p>
    <w:p w:rsidR="005B2380" w:rsidRPr="00DD3A78" w:rsidRDefault="005B2380" w:rsidP="00DD3A78">
      <w:pPr>
        <w:pStyle w:val="Tekstpodstawowywcity"/>
        <w:widowControl w:val="0"/>
        <w:numPr>
          <w:ilvl w:val="0"/>
          <w:numId w:val="11"/>
        </w:numPr>
        <w:spacing w:after="0" w:line="360" w:lineRule="auto"/>
        <w:ind w:hanging="357"/>
        <w:rPr>
          <w:rFonts w:ascii="Century Gothic" w:hAnsi="Century Gothic" w:cs="Arial"/>
          <w:sz w:val="18"/>
          <w:szCs w:val="18"/>
          <w:u w:val="single"/>
        </w:rPr>
      </w:pPr>
      <w:r w:rsidRPr="00DD3A78">
        <w:rPr>
          <w:rFonts w:ascii="Century Gothic" w:hAnsi="Century Gothic" w:cs="Arial"/>
          <w:sz w:val="18"/>
          <w:szCs w:val="18"/>
        </w:rPr>
        <w:t xml:space="preserve">ze </w:t>
      </w:r>
      <w:r w:rsidRPr="00DD3A78">
        <w:rPr>
          <w:rFonts w:ascii="Century Gothic" w:hAnsi="Century Gothic" w:cs="Arial"/>
          <w:iCs/>
          <w:sz w:val="18"/>
          <w:szCs w:val="18"/>
        </w:rPr>
        <w:t>względów technologicznych</w:t>
      </w:r>
      <w:r w:rsidRPr="00DD3A78">
        <w:rPr>
          <w:rFonts w:ascii="Century Gothic" w:hAnsi="Century Gothic" w:cs="Arial"/>
          <w:sz w:val="18"/>
          <w:szCs w:val="18"/>
        </w:rPr>
        <w:t xml:space="preserve"> związanych ze specyfiką </w:t>
      </w:r>
      <w:r w:rsidRPr="00DD3A78">
        <w:rPr>
          <w:rFonts w:ascii="Century Gothic" w:hAnsi="Century Gothic" w:cs="Arial"/>
          <w:iCs/>
          <w:sz w:val="18"/>
          <w:szCs w:val="18"/>
        </w:rPr>
        <w:t>procesu</w:t>
      </w:r>
      <w:r w:rsidRPr="00DD3A78">
        <w:rPr>
          <w:rFonts w:ascii="Century Gothic" w:hAnsi="Century Gothic" w:cs="Arial"/>
          <w:sz w:val="18"/>
          <w:szCs w:val="18"/>
        </w:rPr>
        <w:t xml:space="preserve"> budowlanego.</w:t>
      </w:r>
    </w:p>
    <w:p w:rsidR="005B2380" w:rsidRPr="00DD3A78" w:rsidRDefault="005B2380" w:rsidP="00DD3A78">
      <w:pPr>
        <w:pStyle w:val="Tekstpodstawowywcity"/>
        <w:widowControl w:val="0"/>
        <w:numPr>
          <w:ilvl w:val="0"/>
          <w:numId w:val="9"/>
        </w:numPr>
        <w:spacing w:after="0" w:line="360" w:lineRule="auto"/>
        <w:rPr>
          <w:rFonts w:ascii="Century Gothic" w:hAnsi="Century Gothic" w:cs="Arial"/>
          <w:sz w:val="18"/>
          <w:szCs w:val="18"/>
          <w:u w:val="single"/>
        </w:rPr>
      </w:pPr>
      <w:r w:rsidRPr="00DD3A78">
        <w:rPr>
          <w:rFonts w:ascii="Century Gothic" w:hAnsi="Century Gothic" w:cs="Arial"/>
          <w:sz w:val="18"/>
          <w:szCs w:val="18"/>
        </w:rPr>
        <w:t xml:space="preserve">Dopuszcza się zmianę osoby wskazanej przez Wykonawcę w ramach kryteriów dotyczących kwalifikacji osób zatrudnionych przy realizacji kluczowej części zamówienia - robót budowlanych, ale tylko w przypadku, gdy nowa osoba posiada kwalifikacje takie same lub wyższe niż osoba, którą zastąpi. </w:t>
      </w:r>
    </w:p>
    <w:p w:rsidR="005B2380" w:rsidRPr="00DD3A78" w:rsidRDefault="005B2380" w:rsidP="00DD3A78">
      <w:pPr>
        <w:pStyle w:val="Tekstpodstawowywcity"/>
        <w:widowControl w:val="0"/>
        <w:spacing w:after="0" w:line="360" w:lineRule="auto"/>
        <w:ind w:left="360"/>
        <w:rPr>
          <w:rFonts w:ascii="Century Gothic" w:hAnsi="Century Gothic" w:cs="Arial"/>
          <w:sz w:val="18"/>
          <w:szCs w:val="18"/>
          <w:u w:val="single"/>
        </w:rPr>
      </w:pPr>
    </w:p>
    <w:p w:rsidR="005B2380" w:rsidRPr="00DD3A78" w:rsidRDefault="005A4006" w:rsidP="00DD3A78">
      <w:pPr>
        <w:spacing w:after="0" w:line="360" w:lineRule="auto"/>
        <w:jc w:val="center"/>
        <w:rPr>
          <w:rFonts w:ascii="Century Gothic" w:hAnsi="Century Gothic" w:cs="Arial"/>
          <w:b/>
          <w:sz w:val="18"/>
          <w:szCs w:val="18"/>
        </w:rPr>
      </w:pPr>
      <w:r>
        <w:rPr>
          <w:rFonts w:ascii="Century Gothic" w:hAnsi="Century Gothic" w:cs="Arial"/>
          <w:b/>
          <w:sz w:val="18"/>
          <w:szCs w:val="18"/>
        </w:rPr>
        <w:t>§ 15</w:t>
      </w:r>
    </w:p>
    <w:p w:rsidR="005B2380" w:rsidRPr="00DD3A78" w:rsidRDefault="005B2380" w:rsidP="00DD3A78">
      <w:pPr>
        <w:pStyle w:val="Akapitzlist"/>
        <w:numPr>
          <w:ilvl w:val="0"/>
          <w:numId w:val="12"/>
        </w:numPr>
        <w:spacing w:after="0" w:line="360" w:lineRule="auto"/>
        <w:contextualSpacing/>
        <w:rPr>
          <w:rFonts w:ascii="Century Gothic" w:hAnsi="Century Gothic" w:cs="Arial"/>
          <w:sz w:val="18"/>
          <w:szCs w:val="18"/>
        </w:rPr>
      </w:pPr>
      <w:r w:rsidRPr="00DD3A78">
        <w:rPr>
          <w:rFonts w:ascii="Century Gothic" w:hAnsi="Century Gothic" w:cs="Arial"/>
          <w:sz w:val="18"/>
          <w:szCs w:val="18"/>
        </w:rPr>
        <w:t xml:space="preserve">W sprawach nieuregulowanych niniejszą umową mają zastosowanie przepisy Kodeksu cywilnego, ustawy z dnia 7 lipca 1994 r. - Prawo budowlane oraz ustawy z dnia 29 stycznia 2004 r. Prawo zamówień publicznych (tekst jedn. Dz. U. z 2015 r. poz. 2164 z </w:t>
      </w:r>
      <w:proofErr w:type="spellStart"/>
      <w:r w:rsidRPr="00DD3A78">
        <w:rPr>
          <w:rFonts w:ascii="Century Gothic" w:hAnsi="Century Gothic" w:cs="Arial"/>
          <w:sz w:val="18"/>
          <w:szCs w:val="18"/>
        </w:rPr>
        <w:t>późn</w:t>
      </w:r>
      <w:proofErr w:type="spellEnd"/>
      <w:r w:rsidRPr="00DD3A78">
        <w:rPr>
          <w:rFonts w:ascii="Century Gothic" w:hAnsi="Century Gothic" w:cs="Arial"/>
          <w:sz w:val="18"/>
          <w:szCs w:val="18"/>
        </w:rPr>
        <w:t>. zm.) oraz przepisy powołane w treści umowy.</w:t>
      </w:r>
    </w:p>
    <w:p w:rsidR="005B2380" w:rsidRPr="00DD3A78" w:rsidRDefault="005B2380" w:rsidP="00DD3A78">
      <w:pPr>
        <w:pStyle w:val="Akapitzlist"/>
        <w:numPr>
          <w:ilvl w:val="0"/>
          <w:numId w:val="12"/>
        </w:numPr>
        <w:spacing w:after="0" w:line="360" w:lineRule="auto"/>
        <w:contextualSpacing/>
        <w:rPr>
          <w:rFonts w:ascii="Century Gothic" w:hAnsi="Century Gothic" w:cs="Arial"/>
          <w:sz w:val="18"/>
          <w:szCs w:val="18"/>
        </w:rPr>
      </w:pPr>
      <w:r w:rsidRPr="00DD3A78">
        <w:rPr>
          <w:rFonts w:ascii="Century Gothic" w:hAnsi="Century Gothic" w:cs="Arial"/>
          <w:sz w:val="18"/>
          <w:szCs w:val="18"/>
        </w:rPr>
        <w:t>Ewentualne spory wynikłe na tle realizacji niniejszej umowy, które nie zostaną rozwiązane polubownie, Strony oddadzą pod rozstrzygnięcie sądu powszechnego właściwego dla siedziby Zamawiającego.</w:t>
      </w:r>
    </w:p>
    <w:p w:rsidR="005B2380" w:rsidRPr="00DD3A78" w:rsidRDefault="005B2380" w:rsidP="00DD3A78">
      <w:pPr>
        <w:spacing w:after="0" w:line="360" w:lineRule="auto"/>
        <w:contextualSpacing/>
        <w:rPr>
          <w:rFonts w:ascii="Century Gothic" w:hAnsi="Century Gothic" w:cs="Arial"/>
          <w:sz w:val="18"/>
          <w:szCs w:val="18"/>
        </w:rPr>
      </w:pPr>
    </w:p>
    <w:p w:rsidR="005B2380" w:rsidRPr="00DD3A78" w:rsidRDefault="005A4006" w:rsidP="00DD3A78">
      <w:pPr>
        <w:spacing w:after="0" w:line="360" w:lineRule="auto"/>
        <w:jc w:val="center"/>
        <w:rPr>
          <w:rFonts w:ascii="Century Gothic" w:hAnsi="Century Gothic" w:cs="Arial"/>
          <w:b/>
          <w:bCs/>
          <w:sz w:val="18"/>
          <w:szCs w:val="18"/>
        </w:rPr>
      </w:pPr>
      <w:r>
        <w:rPr>
          <w:rFonts w:ascii="Century Gothic" w:hAnsi="Century Gothic" w:cs="Arial"/>
          <w:b/>
          <w:bCs/>
          <w:sz w:val="18"/>
          <w:szCs w:val="18"/>
        </w:rPr>
        <w:t>§ 16</w:t>
      </w:r>
    </w:p>
    <w:p w:rsidR="005B2380" w:rsidRPr="00DD3A78" w:rsidRDefault="005B2380" w:rsidP="00DD3A78">
      <w:pPr>
        <w:pStyle w:val="Tekstpodstawowy"/>
        <w:spacing w:after="0" w:line="360" w:lineRule="auto"/>
        <w:jc w:val="both"/>
        <w:rPr>
          <w:rFonts w:ascii="Century Gothic" w:hAnsi="Century Gothic" w:cs="Arial"/>
          <w:sz w:val="18"/>
          <w:szCs w:val="18"/>
        </w:rPr>
      </w:pPr>
      <w:r w:rsidRPr="00DD3A78">
        <w:rPr>
          <w:rFonts w:ascii="Century Gothic" w:hAnsi="Century Gothic" w:cs="Arial"/>
          <w:sz w:val="18"/>
          <w:szCs w:val="18"/>
        </w:rPr>
        <w:t xml:space="preserve">Umowę sporządzono w </w:t>
      </w:r>
      <w:r w:rsidR="00DD3A78" w:rsidRPr="00DD3A78">
        <w:rPr>
          <w:rFonts w:ascii="Century Gothic" w:hAnsi="Century Gothic" w:cs="Arial"/>
          <w:sz w:val="18"/>
          <w:szCs w:val="18"/>
        </w:rPr>
        <w:t>dwóch</w:t>
      </w:r>
      <w:r w:rsidRPr="00DD3A78">
        <w:rPr>
          <w:rFonts w:ascii="Century Gothic" w:hAnsi="Century Gothic" w:cs="Arial"/>
          <w:sz w:val="18"/>
          <w:szCs w:val="18"/>
        </w:rPr>
        <w:t xml:space="preserve"> jed</w:t>
      </w:r>
      <w:r w:rsidR="00DD3A78" w:rsidRPr="00DD3A78">
        <w:rPr>
          <w:rFonts w:ascii="Century Gothic" w:hAnsi="Century Gothic" w:cs="Arial"/>
          <w:sz w:val="18"/>
          <w:szCs w:val="18"/>
        </w:rPr>
        <w:t>nobrzmiących egzemplarzach, po 1 egzemplarzu</w:t>
      </w:r>
      <w:r w:rsidRPr="00DD3A78">
        <w:rPr>
          <w:rFonts w:ascii="Century Gothic" w:hAnsi="Century Gothic" w:cs="Arial"/>
          <w:sz w:val="18"/>
          <w:szCs w:val="18"/>
        </w:rPr>
        <w:t xml:space="preserve"> dla każdej ze Stron. </w:t>
      </w:r>
    </w:p>
    <w:p w:rsidR="00DD3A78" w:rsidRPr="00DD3A78" w:rsidRDefault="00DD3A78" w:rsidP="00DD3A78">
      <w:pPr>
        <w:pStyle w:val="Tekstpodstawowy"/>
        <w:spacing w:after="0" w:line="360" w:lineRule="auto"/>
        <w:jc w:val="both"/>
        <w:rPr>
          <w:rFonts w:ascii="Century Gothic" w:hAnsi="Century Gothic" w:cs="Arial"/>
          <w:sz w:val="18"/>
          <w:szCs w:val="18"/>
        </w:rPr>
      </w:pPr>
    </w:p>
    <w:p w:rsidR="008755AF" w:rsidRPr="00DD3A78" w:rsidRDefault="005B2380" w:rsidP="00DD3A78">
      <w:pPr>
        <w:spacing w:after="0" w:line="360" w:lineRule="auto"/>
        <w:rPr>
          <w:rFonts w:ascii="Century Gothic" w:hAnsi="Century Gothic"/>
          <w:sz w:val="18"/>
          <w:szCs w:val="18"/>
        </w:rPr>
      </w:pPr>
      <w:r w:rsidRPr="00DD3A78">
        <w:rPr>
          <w:rFonts w:ascii="Century Gothic" w:hAnsi="Century Gothic" w:cs="Arial"/>
          <w:b/>
          <w:sz w:val="18"/>
          <w:szCs w:val="18"/>
        </w:rPr>
        <w:t xml:space="preserve">WYKONAWCA                                                                                   </w:t>
      </w:r>
      <w:r w:rsidR="00DD3A78" w:rsidRPr="00DD3A78">
        <w:rPr>
          <w:rFonts w:ascii="Century Gothic" w:hAnsi="Century Gothic" w:cs="Arial"/>
          <w:b/>
          <w:sz w:val="18"/>
          <w:szCs w:val="18"/>
        </w:rPr>
        <w:t xml:space="preserve">    </w:t>
      </w:r>
      <w:r w:rsidRPr="00DD3A78">
        <w:rPr>
          <w:rFonts w:ascii="Century Gothic" w:hAnsi="Century Gothic" w:cs="Arial"/>
          <w:b/>
          <w:sz w:val="18"/>
          <w:szCs w:val="18"/>
        </w:rPr>
        <w:t>ZAMAWIAJĄCY</w:t>
      </w:r>
    </w:p>
    <w:sectPr w:rsidR="008755AF" w:rsidRPr="00DD3A78" w:rsidSect="005B1721">
      <w:footerReference w:type="default" r:id="rId8"/>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5B" w:rsidRDefault="00BE575B" w:rsidP="009F246B">
      <w:pPr>
        <w:spacing w:after="0" w:line="240" w:lineRule="auto"/>
      </w:pPr>
      <w:r>
        <w:separator/>
      </w:r>
    </w:p>
  </w:endnote>
  <w:endnote w:type="continuationSeparator" w:id="0">
    <w:p w:rsidR="00BE575B" w:rsidRDefault="00BE575B" w:rsidP="009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auto"/>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843538"/>
      <w:docPartObj>
        <w:docPartGallery w:val="Page Numbers (Bottom of Page)"/>
        <w:docPartUnique/>
      </w:docPartObj>
    </w:sdtPr>
    <w:sdtEndPr/>
    <w:sdtContent>
      <w:p w:rsidR="009F246B" w:rsidRDefault="009F246B">
        <w:pPr>
          <w:pStyle w:val="Stopka"/>
          <w:jc w:val="center"/>
        </w:pPr>
        <w:r>
          <w:fldChar w:fldCharType="begin"/>
        </w:r>
        <w:r>
          <w:instrText>PAGE   \* MERGEFORMAT</w:instrText>
        </w:r>
        <w:r>
          <w:fldChar w:fldCharType="separate"/>
        </w:r>
        <w:r w:rsidR="00225391">
          <w:rPr>
            <w:noProof/>
          </w:rPr>
          <w:t>10</w:t>
        </w:r>
        <w:r>
          <w:fldChar w:fldCharType="end"/>
        </w:r>
      </w:p>
    </w:sdtContent>
  </w:sdt>
  <w:p w:rsidR="009F246B" w:rsidRDefault="009F24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5B" w:rsidRDefault="00BE575B" w:rsidP="009F246B">
      <w:pPr>
        <w:spacing w:after="0" w:line="240" w:lineRule="auto"/>
      </w:pPr>
      <w:r>
        <w:separator/>
      </w:r>
    </w:p>
  </w:footnote>
  <w:footnote w:type="continuationSeparator" w:id="0">
    <w:p w:rsidR="00BE575B" w:rsidRDefault="00BE575B" w:rsidP="009F2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F3106D50"/>
    <w:name w:val="WW8Num19"/>
    <w:lvl w:ilvl="0">
      <w:start w:val="1"/>
      <w:numFmt w:val="decimal"/>
      <w:lvlText w:val="%1."/>
      <w:lvlJc w:val="left"/>
      <w:pPr>
        <w:tabs>
          <w:tab w:val="num" w:pos="360"/>
        </w:tabs>
        <w:ind w:left="360" w:hanging="360"/>
      </w:pPr>
      <w:rPr>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2C24DC"/>
    <w:multiLevelType w:val="hybridMultilevel"/>
    <w:tmpl w:val="102473F6"/>
    <w:lvl w:ilvl="0" w:tplc="0B60AAB0">
      <w:start w:val="1"/>
      <w:numFmt w:val="decimal"/>
      <w:lvlText w:val="%1."/>
      <w:lvlJc w:val="left"/>
      <w:pPr>
        <w:tabs>
          <w:tab w:val="num" w:pos="360"/>
        </w:tabs>
        <w:ind w:left="360" w:hanging="360"/>
      </w:pPr>
      <w:rPr>
        <w:rFonts w:ascii="Arial" w:hAnsi="Arial" w:cs="Arial" w:hint="default"/>
        <w:b w:val="0"/>
        <w:i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D11157"/>
    <w:multiLevelType w:val="multilevel"/>
    <w:tmpl w:val="082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1D7A2C"/>
    <w:multiLevelType w:val="hybridMultilevel"/>
    <w:tmpl w:val="80AA8B6E"/>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
    <w:nsid w:val="04A13889"/>
    <w:multiLevelType w:val="hybridMultilevel"/>
    <w:tmpl w:val="7EE21A30"/>
    <w:lvl w:ilvl="0" w:tplc="FE7CA160">
      <w:start w:val="1"/>
      <w:numFmt w:val="decimal"/>
      <w:lvlText w:val="%1."/>
      <w:lvlJc w:val="left"/>
      <w:pPr>
        <w:tabs>
          <w:tab w:val="num" w:pos="644"/>
        </w:tabs>
        <w:ind w:left="644" w:hanging="360"/>
      </w:pPr>
      <w:rPr>
        <w:rFonts w:ascii="Arial" w:hAnsi="Arial" w:cs="Arial" w:hint="default"/>
        <w:b w:val="0"/>
        <w:i w:val="0"/>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074C25"/>
    <w:multiLevelType w:val="multilevel"/>
    <w:tmpl w:val="ED1E1F8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155E16"/>
    <w:multiLevelType w:val="hybridMultilevel"/>
    <w:tmpl w:val="5972D86C"/>
    <w:lvl w:ilvl="0" w:tplc="0E285A8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1F934D1"/>
    <w:multiLevelType w:val="hybridMultilevel"/>
    <w:tmpl w:val="C9CE6ABC"/>
    <w:lvl w:ilvl="0" w:tplc="FD7E94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616C0F"/>
    <w:multiLevelType w:val="multilevel"/>
    <w:tmpl w:val="D67CEAA0"/>
    <w:lvl w:ilvl="0">
      <w:start w:val="1"/>
      <w:numFmt w:val="decimal"/>
      <w:lvlText w:val="%1."/>
      <w:lvlJc w:val="left"/>
      <w:pPr>
        <w:ind w:left="360" w:hanging="360"/>
      </w:pPr>
      <w:rPr>
        <w:rFonts w:ascii="Century Gothic" w:hAnsi="Century Gothic" w:hint="default"/>
        <w:b w:val="0"/>
        <w:sz w:val="18"/>
        <w:szCs w:val="18"/>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57965ED"/>
    <w:multiLevelType w:val="hybridMultilevel"/>
    <w:tmpl w:val="2722C960"/>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
    <w:nsid w:val="16597A32"/>
    <w:multiLevelType w:val="hybridMultilevel"/>
    <w:tmpl w:val="57FEFFF2"/>
    <w:lvl w:ilvl="0" w:tplc="58FC1194">
      <w:start w:val="1"/>
      <w:numFmt w:val="decimal"/>
      <w:lvlText w:val="%1)"/>
      <w:lvlJc w:val="left"/>
      <w:pPr>
        <w:ind w:left="720" w:hanging="360"/>
      </w:pPr>
      <w:rPr>
        <w:b/>
        <w:color w:val="000000"/>
      </w:rPr>
    </w:lvl>
    <w:lvl w:ilvl="1" w:tplc="A1DAAF38">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29979BC"/>
    <w:multiLevelType w:val="hybridMultilevel"/>
    <w:tmpl w:val="B2D8B7FA"/>
    <w:lvl w:ilvl="0" w:tplc="74E26B2A">
      <w:start w:val="1"/>
      <w:numFmt w:val="decimal"/>
      <w:lvlText w:val="%1."/>
      <w:lvlJc w:val="left"/>
      <w:pPr>
        <w:tabs>
          <w:tab w:val="num" w:pos="644"/>
        </w:tabs>
        <w:ind w:left="644" w:hanging="360"/>
      </w:pPr>
      <w:rPr>
        <w:rFonts w:ascii="Century Gothic" w:hAnsi="Century Gothic" w:cs="Times New Roman" w:hint="default"/>
        <w:b w:val="0"/>
        <w:i w:val="0"/>
        <w:color w:val="auto"/>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7F01D8"/>
    <w:multiLevelType w:val="hybridMultilevel"/>
    <w:tmpl w:val="E154D9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B8715DE"/>
    <w:multiLevelType w:val="hybridMultilevel"/>
    <w:tmpl w:val="32C64C7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463725"/>
    <w:multiLevelType w:val="hybridMultilevel"/>
    <w:tmpl w:val="D7F68B60"/>
    <w:lvl w:ilvl="0" w:tplc="BE16E82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70869DE"/>
    <w:multiLevelType w:val="hybridMultilevel"/>
    <w:tmpl w:val="9EB400A8"/>
    <w:lvl w:ilvl="0" w:tplc="804A21B0">
      <w:start w:val="1"/>
      <w:numFmt w:val="decimal"/>
      <w:lvlText w:val="%1."/>
      <w:lvlJc w:val="left"/>
      <w:pPr>
        <w:tabs>
          <w:tab w:val="num" w:pos="360"/>
        </w:tabs>
        <w:ind w:left="360" w:hanging="360"/>
      </w:pPr>
      <w:rPr>
        <w:rFonts w:ascii="Arial" w:hAnsi="Arial" w:cs="Arial" w:hint="default"/>
        <w:b w:val="0"/>
        <w:i w:val="0"/>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661076"/>
    <w:multiLevelType w:val="hybridMultilevel"/>
    <w:tmpl w:val="43A46ADA"/>
    <w:lvl w:ilvl="0" w:tplc="ACA6D93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DC57F7"/>
    <w:multiLevelType w:val="hybridMultilevel"/>
    <w:tmpl w:val="E60E3E92"/>
    <w:lvl w:ilvl="0" w:tplc="F3BE60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294EFE"/>
    <w:multiLevelType w:val="hybridMultilevel"/>
    <w:tmpl w:val="AB08FD1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4F2E92"/>
    <w:multiLevelType w:val="hybridMultilevel"/>
    <w:tmpl w:val="C85E3244"/>
    <w:lvl w:ilvl="0" w:tplc="6E1A4B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E0A3D95"/>
    <w:multiLevelType w:val="hybridMultilevel"/>
    <w:tmpl w:val="7EF63D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7A5A68"/>
    <w:multiLevelType w:val="hybridMultilevel"/>
    <w:tmpl w:val="EAFED828"/>
    <w:lvl w:ilvl="0" w:tplc="1BA260E6">
      <w:start w:val="1"/>
      <w:numFmt w:val="decimal"/>
      <w:lvlText w:val="%1."/>
      <w:lvlJc w:val="center"/>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FD92598"/>
    <w:multiLevelType w:val="multilevel"/>
    <w:tmpl w:val="A4B8D26E"/>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197D28"/>
    <w:multiLevelType w:val="hybridMultilevel"/>
    <w:tmpl w:val="31F4DA6E"/>
    <w:lvl w:ilvl="0" w:tplc="4F0E5A70">
      <w:start w:val="1"/>
      <w:numFmt w:val="decimal"/>
      <w:lvlText w:val="%1."/>
      <w:lvlJc w:val="left"/>
      <w:pPr>
        <w:tabs>
          <w:tab w:val="num" w:pos="360"/>
        </w:tabs>
        <w:ind w:left="360" w:hanging="360"/>
      </w:pPr>
      <w:rPr>
        <w:rFonts w:ascii="Arial" w:hAnsi="Arial" w:cs="Arial" w:hint="default"/>
        <w:b w:val="0"/>
        <w:i w:val="0"/>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444F33"/>
    <w:multiLevelType w:val="singleLevel"/>
    <w:tmpl w:val="BBC2AA2A"/>
    <w:lvl w:ilvl="0">
      <w:start w:val="1"/>
      <w:numFmt w:val="lowerLetter"/>
      <w:lvlText w:val="%1)"/>
      <w:lvlJc w:val="left"/>
      <w:pPr>
        <w:tabs>
          <w:tab w:val="num" w:pos="794"/>
        </w:tabs>
        <w:ind w:left="794" w:hanging="397"/>
      </w:pPr>
      <w:rPr>
        <w:rFonts w:hint="default"/>
        <w:b w:val="0"/>
        <w:i w:val="0"/>
      </w:rPr>
    </w:lvl>
  </w:abstractNum>
  <w:abstractNum w:abstractNumId="25">
    <w:nsid w:val="48C876DF"/>
    <w:multiLevelType w:val="hybridMultilevel"/>
    <w:tmpl w:val="F2C62F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EA595F"/>
    <w:multiLevelType w:val="hybridMultilevel"/>
    <w:tmpl w:val="77AEBD80"/>
    <w:lvl w:ilvl="0" w:tplc="4E440D9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50E2408D"/>
    <w:multiLevelType w:val="singleLevel"/>
    <w:tmpl w:val="32C052B4"/>
    <w:lvl w:ilvl="0">
      <w:start w:val="1"/>
      <w:numFmt w:val="decimal"/>
      <w:lvlText w:val="%1."/>
      <w:lvlJc w:val="left"/>
      <w:pPr>
        <w:tabs>
          <w:tab w:val="num" w:pos="360"/>
        </w:tabs>
        <w:ind w:left="360" w:hanging="360"/>
      </w:pPr>
      <w:rPr>
        <w:b/>
        <w:bCs w:val="0"/>
        <w:color w:val="auto"/>
      </w:rPr>
    </w:lvl>
  </w:abstractNum>
  <w:abstractNum w:abstractNumId="28">
    <w:nsid w:val="5C2713D0"/>
    <w:multiLevelType w:val="hybridMultilevel"/>
    <w:tmpl w:val="9E4AFA30"/>
    <w:lvl w:ilvl="0" w:tplc="7BA03B7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B6495E"/>
    <w:multiLevelType w:val="hybridMultilevel"/>
    <w:tmpl w:val="BB28A638"/>
    <w:lvl w:ilvl="0" w:tplc="326850F8">
      <w:start w:val="1"/>
      <w:numFmt w:val="decimal"/>
      <w:lvlText w:val="%1."/>
      <w:lvlJc w:val="left"/>
      <w:pPr>
        <w:tabs>
          <w:tab w:val="num" w:pos="397"/>
        </w:tabs>
        <w:ind w:left="397" w:hanging="397"/>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1210C9D"/>
    <w:multiLevelType w:val="multilevel"/>
    <w:tmpl w:val="3678F676"/>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2">
    <w:nsid w:val="695063C3"/>
    <w:multiLevelType w:val="hybridMultilevel"/>
    <w:tmpl w:val="849CF084"/>
    <w:lvl w:ilvl="0" w:tplc="ABCC49C8">
      <w:start w:val="1"/>
      <w:numFmt w:val="decimal"/>
      <w:lvlText w:val="%1."/>
      <w:lvlJc w:val="left"/>
      <w:pPr>
        <w:tabs>
          <w:tab w:val="num" w:pos="360"/>
        </w:tabs>
        <w:ind w:left="360" w:hanging="360"/>
      </w:pPr>
      <w:rPr>
        <w:rFonts w:ascii="Times New Roman" w:hAnsi="Times New Roman" w:cs="Times New Roman" w:hint="default"/>
        <w:b w:val="0"/>
        <w:i w:val="0"/>
        <w:sz w:val="22"/>
        <w:szCs w:val="22"/>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B82AAF32">
      <w:start w:val="1"/>
      <w:numFmt w:val="lowerLetter"/>
      <w:lvlText w:val="%3)"/>
      <w:lvlJc w:val="left"/>
      <w:pPr>
        <w:tabs>
          <w:tab w:val="num" w:pos="1980"/>
        </w:tabs>
        <w:ind w:left="2263" w:hanging="283"/>
      </w:pPr>
      <w:rPr>
        <w:rFonts w:hint="default"/>
        <w:b w:val="0"/>
        <w:i w:val="0"/>
        <w:sz w:val="18"/>
        <w:szCs w:val="18"/>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C682DF7"/>
    <w:multiLevelType w:val="multilevel"/>
    <w:tmpl w:val="511E7BF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88423C"/>
    <w:multiLevelType w:val="hybridMultilevel"/>
    <w:tmpl w:val="C336770E"/>
    <w:lvl w:ilvl="0" w:tplc="B7D88C68">
      <w:start w:val="1"/>
      <w:numFmt w:val="decimal"/>
      <w:lvlText w:val="%1."/>
      <w:lvlJc w:val="left"/>
      <w:pPr>
        <w:tabs>
          <w:tab w:val="num" w:pos="360"/>
        </w:tabs>
        <w:ind w:left="360" w:hanging="360"/>
      </w:pPr>
      <w:rPr>
        <w:rFonts w:ascii="Arial" w:hAnsi="Arial" w:cs="Arial" w:hint="default"/>
        <w:b w:val="0"/>
        <w:i w:val="0"/>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DE082C"/>
    <w:multiLevelType w:val="hybridMultilevel"/>
    <w:tmpl w:val="52E8FD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3014DAA"/>
    <w:multiLevelType w:val="hybridMultilevel"/>
    <w:tmpl w:val="995A9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3C727D"/>
    <w:multiLevelType w:val="hybridMultilevel"/>
    <w:tmpl w:val="3F3C3D04"/>
    <w:lvl w:ilvl="0" w:tplc="1C9016C4">
      <w:start w:val="1"/>
      <w:numFmt w:val="decimal"/>
      <w:lvlText w:val="%1."/>
      <w:lvlJc w:val="left"/>
      <w:pPr>
        <w:tabs>
          <w:tab w:val="num" w:pos="360"/>
        </w:tabs>
        <w:ind w:left="360" w:hanging="360"/>
      </w:pPr>
      <w:rPr>
        <w:rFonts w:ascii="Arial" w:hAnsi="Arial" w:cs="Arial" w:hint="default"/>
        <w:b w:val="0"/>
        <w:i w:val="0"/>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443050"/>
    <w:multiLevelType w:val="hybridMultilevel"/>
    <w:tmpl w:val="F4A04296"/>
    <w:lvl w:ilvl="0" w:tplc="0ADE4324">
      <w:start w:val="1"/>
      <w:numFmt w:val="lowerLetter"/>
      <w:lvlText w:val="%1."/>
      <w:lvlJc w:val="left"/>
      <w:pPr>
        <w:ind w:left="644" w:hanging="360"/>
      </w:pPr>
      <w:rPr>
        <w:rFonts w:ascii="Times New Roman" w:hAnsi="Times New Roman" w:cs="Times New Roman" w:hint="default"/>
        <w:b w:val="0"/>
        <w:sz w:val="22"/>
        <w:szCs w:val="22"/>
      </w:rPr>
    </w:lvl>
    <w:lvl w:ilvl="1" w:tplc="32E866CC" w:tentative="1">
      <w:start w:val="1"/>
      <w:numFmt w:val="lowerLetter"/>
      <w:lvlText w:val="%2."/>
      <w:lvlJc w:val="left"/>
      <w:pPr>
        <w:ind w:left="1364" w:hanging="360"/>
      </w:pPr>
    </w:lvl>
    <w:lvl w:ilvl="2" w:tplc="2C541484" w:tentative="1">
      <w:start w:val="1"/>
      <w:numFmt w:val="lowerRoman"/>
      <w:lvlText w:val="%3."/>
      <w:lvlJc w:val="right"/>
      <w:pPr>
        <w:ind w:left="2084" w:hanging="180"/>
      </w:pPr>
    </w:lvl>
    <w:lvl w:ilvl="3" w:tplc="85E05548" w:tentative="1">
      <w:start w:val="1"/>
      <w:numFmt w:val="decimal"/>
      <w:lvlText w:val="%4."/>
      <w:lvlJc w:val="left"/>
      <w:pPr>
        <w:ind w:left="2804" w:hanging="360"/>
      </w:pPr>
    </w:lvl>
    <w:lvl w:ilvl="4" w:tplc="418276B0" w:tentative="1">
      <w:start w:val="1"/>
      <w:numFmt w:val="lowerLetter"/>
      <w:lvlText w:val="%5."/>
      <w:lvlJc w:val="left"/>
      <w:pPr>
        <w:ind w:left="3524" w:hanging="360"/>
      </w:pPr>
    </w:lvl>
    <w:lvl w:ilvl="5" w:tplc="9F94919E" w:tentative="1">
      <w:start w:val="1"/>
      <w:numFmt w:val="lowerRoman"/>
      <w:lvlText w:val="%6."/>
      <w:lvlJc w:val="right"/>
      <w:pPr>
        <w:ind w:left="4244" w:hanging="180"/>
      </w:pPr>
    </w:lvl>
    <w:lvl w:ilvl="6" w:tplc="E5FEF8FC" w:tentative="1">
      <w:start w:val="1"/>
      <w:numFmt w:val="decimal"/>
      <w:lvlText w:val="%7."/>
      <w:lvlJc w:val="left"/>
      <w:pPr>
        <w:ind w:left="4964" w:hanging="360"/>
      </w:pPr>
    </w:lvl>
    <w:lvl w:ilvl="7" w:tplc="9850BD5C" w:tentative="1">
      <w:start w:val="1"/>
      <w:numFmt w:val="lowerLetter"/>
      <w:lvlText w:val="%8."/>
      <w:lvlJc w:val="left"/>
      <w:pPr>
        <w:ind w:left="5684" w:hanging="360"/>
      </w:pPr>
    </w:lvl>
    <w:lvl w:ilvl="8" w:tplc="F7C02104" w:tentative="1">
      <w:start w:val="1"/>
      <w:numFmt w:val="lowerRoman"/>
      <w:lvlText w:val="%9."/>
      <w:lvlJc w:val="right"/>
      <w:pPr>
        <w:ind w:left="6404" w:hanging="180"/>
      </w:pPr>
    </w:lvl>
  </w:abstractNum>
  <w:abstractNum w:abstractNumId="40">
    <w:nsid w:val="7FC74E15"/>
    <w:multiLevelType w:val="hybridMultilevel"/>
    <w:tmpl w:val="60B8CD7E"/>
    <w:lvl w:ilvl="0" w:tplc="46523A6C">
      <w:start w:val="4"/>
      <w:numFmt w:val="bullet"/>
      <w:lvlText w:val="–"/>
      <w:lvlJc w:val="left"/>
      <w:pPr>
        <w:ind w:left="720" w:hanging="360"/>
      </w:pPr>
      <w:rPr>
        <w:rFonts w:ascii="Calibri" w:eastAsia="Times New Roman" w:hAnsi="Calibri" w:cs="Times New Roman" w:hint="default"/>
      </w:rPr>
    </w:lvl>
    <w:lvl w:ilvl="1" w:tplc="C3B21384" w:tentative="1">
      <w:start w:val="1"/>
      <w:numFmt w:val="bullet"/>
      <w:lvlText w:val="o"/>
      <w:lvlJc w:val="left"/>
      <w:pPr>
        <w:ind w:left="1440" w:hanging="360"/>
      </w:pPr>
      <w:rPr>
        <w:rFonts w:ascii="Courier New" w:hAnsi="Courier New" w:cs="Courier New" w:hint="default"/>
      </w:rPr>
    </w:lvl>
    <w:lvl w:ilvl="2" w:tplc="2F228E80" w:tentative="1">
      <w:start w:val="1"/>
      <w:numFmt w:val="bullet"/>
      <w:lvlText w:val=""/>
      <w:lvlJc w:val="left"/>
      <w:pPr>
        <w:ind w:left="2160" w:hanging="360"/>
      </w:pPr>
      <w:rPr>
        <w:rFonts w:ascii="Wingdings" w:hAnsi="Wingdings" w:hint="default"/>
      </w:rPr>
    </w:lvl>
    <w:lvl w:ilvl="3" w:tplc="31366152" w:tentative="1">
      <w:start w:val="1"/>
      <w:numFmt w:val="bullet"/>
      <w:lvlText w:val=""/>
      <w:lvlJc w:val="left"/>
      <w:pPr>
        <w:ind w:left="2880" w:hanging="360"/>
      </w:pPr>
      <w:rPr>
        <w:rFonts w:ascii="Symbol" w:hAnsi="Symbol" w:hint="default"/>
      </w:rPr>
    </w:lvl>
    <w:lvl w:ilvl="4" w:tplc="0EC6110E" w:tentative="1">
      <w:start w:val="1"/>
      <w:numFmt w:val="bullet"/>
      <w:lvlText w:val="o"/>
      <w:lvlJc w:val="left"/>
      <w:pPr>
        <w:ind w:left="3600" w:hanging="360"/>
      </w:pPr>
      <w:rPr>
        <w:rFonts w:ascii="Courier New" w:hAnsi="Courier New" w:cs="Courier New" w:hint="default"/>
      </w:rPr>
    </w:lvl>
    <w:lvl w:ilvl="5" w:tplc="9A5640C8" w:tentative="1">
      <w:start w:val="1"/>
      <w:numFmt w:val="bullet"/>
      <w:lvlText w:val=""/>
      <w:lvlJc w:val="left"/>
      <w:pPr>
        <w:ind w:left="4320" w:hanging="360"/>
      </w:pPr>
      <w:rPr>
        <w:rFonts w:ascii="Wingdings" w:hAnsi="Wingdings" w:hint="default"/>
      </w:rPr>
    </w:lvl>
    <w:lvl w:ilvl="6" w:tplc="BEE843A6" w:tentative="1">
      <w:start w:val="1"/>
      <w:numFmt w:val="bullet"/>
      <w:lvlText w:val=""/>
      <w:lvlJc w:val="left"/>
      <w:pPr>
        <w:ind w:left="5040" w:hanging="360"/>
      </w:pPr>
      <w:rPr>
        <w:rFonts w:ascii="Symbol" w:hAnsi="Symbol" w:hint="default"/>
      </w:rPr>
    </w:lvl>
    <w:lvl w:ilvl="7" w:tplc="C2D634A2" w:tentative="1">
      <w:start w:val="1"/>
      <w:numFmt w:val="bullet"/>
      <w:lvlText w:val="o"/>
      <w:lvlJc w:val="left"/>
      <w:pPr>
        <w:ind w:left="5760" w:hanging="360"/>
      </w:pPr>
      <w:rPr>
        <w:rFonts w:ascii="Courier New" w:hAnsi="Courier New" w:cs="Courier New" w:hint="default"/>
      </w:rPr>
    </w:lvl>
    <w:lvl w:ilvl="8" w:tplc="AF560684"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36"/>
  </w:num>
  <w:num w:numId="4">
    <w:abstractNumId w:val="38"/>
  </w:num>
  <w:num w:numId="5">
    <w:abstractNumId w:val="19"/>
  </w:num>
  <w:num w:numId="6">
    <w:abstractNumId w:val="17"/>
  </w:num>
  <w:num w:numId="7">
    <w:abstractNumId w:val="15"/>
  </w:num>
  <w:num w:numId="8">
    <w:abstractNumId w:val="34"/>
  </w:num>
  <w:num w:numId="9">
    <w:abstractNumId w:val="37"/>
  </w:num>
  <w:num w:numId="10">
    <w:abstractNumId w:val="18"/>
  </w:num>
  <w:num w:numId="11">
    <w:abstractNumId w:val="20"/>
  </w:num>
  <w:num w:numId="12">
    <w:abstractNumId w:val="1"/>
  </w:num>
  <w:num w:numId="13">
    <w:abstractNumId w:val="8"/>
  </w:num>
  <w:num w:numId="14">
    <w:abstractNumId w:val="39"/>
  </w:num>
  <w:num w:numId="15">
    <w:abstractNumId w:val="13"/>
  </w:num>
  <w:num w:numId="16">
    <w:abstractNumId w:val="30"/>
  </w:num>
  <w:num w:numId="17">
    <w:abstractNumId w:val="11"/>
  </w:num>
  <w:num w:numId="18">
    <w:abstractNumId w:val="7"/>
  </w:num>
  <w:num w:numId="19">
    <w:abstractNumId w:val="23"/>
  </w:num>
  <w:num w:numId="20">
    <w:abstractNumId w:val="25"/>
  </w:num>
  <w:num w:numId="21">
    <w:abstractNumId w:val="2"/>
  </w:num>
  <w:num w:numId="22">
    <w:abstractNumId w:val="26"/>
  </w:num>
  <w:num w:numId="23">
    <w:abstractNumId w:val="6"/>
  </w:num>
  <w:num w:numId="24">
    <w:abstractNumId w:val="5"/>
  </w:num>
  <w:num w:numId="25">
    <w:abstractNumId w:val="22"/>
  </w:num>
  <w:num w:numId="26">
    <w:abstractNumId w:val="33"/>
  </w:num>
  <w:num w:numId="27">
    <w:abstractNumId w:val="0"/>
  </w:num>
  <w:num w:numId="28">
    <w:abstractNumId w:val="40"/>
  </w:num>
  <w:num w:numId="29">
    <w:abstractNumId w:val="4"/>
  </w:num>
  <w:num w:numId="30">
    <w:abstractNumId w:val="3"/>
  </w:num>
  <w:num w:numId="31">
    <w:abstractNumId w:val="12"/>
  </w:num>
  <w:num w:numId="32">
    <w:abstractNumId w:val="31"/>
  </w:num>
  <w:num w:numId="33">
    <w:abstractNumId w:val="9"/>
  </w:num>
  <w:num w:numId="34">
    <w:abstractNumId w:val="28"/>
  </w:num>
  <w:num w:numId="35">
    <w:abstractNumId w:val="16"/>
  </w:num>
  <w:num w:numId="36">
    <w:abstractNumId w:val="14"/>
  </w:num>
  <w:num w:numId="37">
    <w:abstractNumId w:val="35"/>
  </w:num>
  <w:num w:numId="38">
    <w:abstractNumId w:val="27"/>
    <w:lvlOverride w:ilvl="0">
      <w:startOverride w:val="1"/>
    </w:lvlOverride>
  </w:num>
  <w:num w:numId="39">
    <w:abstractNumId w:val="29"/>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08"/>
    <w:rsid w:val="00225391"/>
    <w:rsid w:val="002548DC"/>
    <w:rsid w:val="00353E17"/>
    <w:rsid w:val="00525F8F"/>
    <w:rsid w:val="00583B08"/>
    <w:rsid w:val="005A4006"/>
    <w:rsid w:val="005B1721"/>
    <w:rsid w:val="005B2380"/>
    <w:rsid w:val="007E452A"/>
    <w:rsid w:val="008755AF"/>
    <w:rsid w:val="009F246B"/>
    <w:rsid w:val="00A80BA7"/>
    <w:rsid w:val="00BE575B"/>
    <w:rsid w:val="00CB59EC"/>
    <w:rsid w:val="00D434C3"/>
    <w:rsid w:val="00DD3A78"/>
    <w:rsid w:val="00F62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2380"/>
    <w:pPr>
      <w:spacing w:after="60"/>
      <w:jc w:val="both"/>
    </w:pPr>
    <w:rPr>
      <w:rFonts w:ascii="Arial" w:eastAsia="Calibri"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5B2380"/>
    <w:pPr>
      <w:tabs>
        <w:tab w:val="num" w:pos="2852"/>
      </w:tabs>
      <w:spacing w:before="120" w:after="120"/>
      <w:ind w:left="2852" w:hanging="432"/>
    </w:pPr>
  </w:style>
  <w:style w:type="character" w:customStyle="1" w:styleId="NumeracjaZnak">
    <w:name w:val="Numeracja Znak"/>
    <w:link w:val="Numeracja"/>
    <w:rsid w:val="005B2380"/>
    <w:rPr>
      <w:rFonts w:ascii="Arial" w:eastAsia="Calibri" w:hAnsi="Arial" w:cs="Times New Roman"/>
    </w:rPr>
  </w:style>
  <w:style w:type="character" w:styleId="Hipercze">
    <w:name w:val="Hyperlink"/>
    <w:basedOn w:val="Domylnaczcionkaakapitu"/>
    <w:unhideWhenUsed/>
    <w:rsid w:val="005B2380"/>
    <w:rPr>
      <w:color w:val="0000FF"/>
      <w:u w:val="single"/>
    </w:rPr>
  </w:style>
  <w:style w:type="paragraph" w:styleId="Tekstpodstawowy">
    <w:name w:val="Body Text"/>
    <w:basedOn w:val="Normalny"/>
    <w:link w:val="TekstpodstawowyZnak"/>
    <w:uiPriority w:val="99"/>
    <w:unhideWhenUsed/>
    <w:rsid w:val="005B2380"/>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5B2380"/>
    <w:rPr>
      <w:rFonts w:ascii="Times New Roman" w:eastAsia="Times New Roman" w:hAnsi="Times New Roman" w:cs="Times New Roman"/>
      <w:sz w:val="24"/>
      <w:szCs w:val="24"/>
    </w:rPr>
  </w:style>
  <w:style w:type="paragraph" w:styleId="Akapitzlist">
    <w:name w:val="List Paragraph"/>
    <w:basedOn w:val="Normalny"/>
    <w:uiPriority w:val="34"/>
    <w:qFormat/>
    <w:rsid w:val="005B2380"/>
    <w:pPr>
      <w:ind w:left="708"/>
    </w:pPr>
  </w:style>
  <w:style w:type="paragraph" w:styleId="Zwykytekst">
    <w:name w:val="Plain Text"/>
    <w:basedOn w:val="Normalny"/>
    <w:link w:val="ZwykytekstZnak"/>
    <w:rsid w:val="005B2380"/>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B2380"/>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5B2380"/>
    <w:pPr>
      <w:spacing w:after="120"/>
      <w:ind w:left="283"/>
    </w:pPr>
  </w:style>
  <w:style w:type="character" w:customStyle="1" w:styleId="TekstpodstawowywcityZnak">
    <w:name w:val="Tekst podstawowy wcięty Znak"/>
    <w:basedOn w:val="Domylnaczcionkaakapitu"/>
    <w:link w:val="Tekstpodstawowywcity"/>
    <w:uiPriority w:val="99"/>
    <w:rsid w:val="005B2380"/>
    <w:rPr>
      <w:rFonts w:ascii="Arial" w:eastAsia="Calibri" w:hAnsi="Arial" w:cs="Times New Roman"/>
    </w:rPr>
  </w:style>
  <w:style w:type="paragraph" w:customStyle="1" w:styleId="rozdzia">
    <w:name w:val="rozdział"/>
    <w:basedOn w:val="Normalny"/>
    <w:autoRedefine/>
    <w:rsid w:val="005B2380"/>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5B2380"/>
    <w:pPr>
      <w:spacing w:after="200"/>
      <w:ind w:left="720"/>
      <w:jc w:val="left"/>
    </w:pPr>
    <w:rPr>
      <w:rFonts w:ascii="Calibri" w:eastAsia="Times New Roman" w:hAnsi="Calibri"/>
    </w:rPr>
  </w:style>
  <w:style w:type="paragraph" w:styleId="Bezodstpw">
    <w:name w:val="No Spacing"/>
    <w:uiPriority w:val="1"/>
    <w:qFormat/>
    <w:rsid w:val="005B2380"/>
    <w:pPr>
      <w:spacing w:after="0" w:line="240" w:lineRule="auto"/>
    </w:pPr>
  </w:style>
  <w:style w:type="paragraph" w:styleId="Nagwek">
    <w:name w:val="header"/>
    <w:basedOn w:val="Normalny"/>
    <w:link w:val="NagwekZnak"/>
    <w:uiPriority w:val="99"/>
    <w:unhideWhenUsed/>
    <w:rsid w:val="009F2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246B"/>
    <w:rPr>
      <w:rFonts w:ascii="Arial" w:eastAsia="Calibri" w:hAnsi="Arial" w:cs="Times New Roman"/>
    </w:rPr>
  </w:style>
  <w:style w:type="paragraph" w:styleId="Stopka">
    <w:name w:val="footer"/>
    <w:basedOn w:val="Normalny"/>
    <w:link w:val="StopkaZnak"/>
    <w:uiPriority w:val="99"/>
    <w:unhideWhenUsed/>
    <w:rsid w:val="009F2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46B"/>
    <w:rPr>
      <w:rFonts w:ascii="Arial" w:eastAsia="Calibri" w:hAnsi="Arial" w:cs="Times New Roman"/>
    </w:rPr>
  </w:style>
  <w:style w:type="paragraph" w:styleId="Tekstdymka">
    <w:name w:val="Balloon Text"/>
    <w:basedOn w:val="Normalny"/>
    <w:link w:val="TekstdymkaZnak"/>
    <w:uiPriority w:val="99"/>
    <w:semiHidden/>
    <w:unhideWhenUsed/>
    <w:rsid w:val="009F24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24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2380"/>
    <w:pPr>
      <w:spacing w:after="60"/>
      <w:jc w:val="both"/>
    </w:pPr>
    <w:rPr>
      <w:rFonts w:ascii="Arial" w:eastAsia="Calibri"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5B2380"/>
    <w:pPr>
      <w:tabs>
        <w:tab w:val="num" w:pos="2852"/>
      </w:tabs>
      <w:spacing w:before="120" w:after="120"/>
      <w:ind w:left="2852" w:hanging="432"/>
    </w:pPr>
  </w:style>
  <w:style w:type="character" w:customStyle="1" w:styleId="NumeracjaZnak">
    <w:name w:val="Numeracja Znak"/>
    <w:link w:val="Numeracja"/>
    <w:rsid w:val="005B2380"/>
    <w:rPr>
      <w:rFonts w:ascii="Arial" w:eastAsia="Calibri" w:hAnsi="Arial" w:cs="Times New Roman"/>
    </w:rPr>
  </w:style>
  <w:style w:type="character" w:styleId="Hipercze">
    <w:name w:val="Hyperlink"/>
    <w:basedOn w:val="Domylnaczcionkaakapitu"/>
    <w:unhideWhenUsed/>
    <w:rsid w:val="005B2380"/>
    <w:rPr>
      <w:color w:val="0000FF"/>
      <w:u w:val="single"/>
    </w:rPr>
  </w:style>
  <w:style w:type="paragraph" w:styleId="Tekstpodstawowy">
    <w:name w:val="Body Text"/>
    <w:basedOn w:val="Normalny"/>
    <w:link w:val="TekstpodstawowyZnak"/>
    <w:uiPriority w:val="99"/>
    <w:unhideWhenUsed/>
    <w:rsid w:val="005B2380"/>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5B2380"/>
    <w:rPr>
      <w:rFonts w:ascii="Times New Roman" w:eastAsia="Times New Roman" w:hAnsi="Times New Roman" w:cs="Times New Roman"/>
      <w:sz w:val="24"/>
      <w:szCs w:val="24"/>
    </w:rPr>
  </w:style>
  <w:style w:type="paragraph" w:styleId="Akapitzlist">
    <w:name w:val="List Paragraph"/>
    <w:basedOn w:val="Normalny"/>
    <w:uiPriority w:val="34"/>
    <w:qFormat/>
    <w:rsid w:val="005B2380"/>
    <w:pPr>
      <w:ind w:left="708"/>
    </w:pPr>
  </w:style>
  <w:style w:type="paragraph" w:styleId="Zwykytekst">
    <w:name w:val="Plain Text"/>
    <w:basedOn w:val="Normalny"/>
    <w:link w:val="ZwykytekstZnak"/>
    <w:rsid w:val="005B2380"/>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B2380"/>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5B2380"/>
    <w:pPr>
      <w:spacing w:after="120"/>
      <w:ind w:left="283"/>
    </w:pPr>
  </w:style>
  <w:style w:type="character" w:customStyle="1" w:styleId="TekstpodstawowywcityZnak">
    <w:name w:val="Tekst podstawowy wcięty Znak"/>
    <w:basedOn w:val="Domylnaczcionkaakapitu"/>
    <w:link w:val="Tekstpodstawowywcity"/>
    <w:uiPriority w:val="99"/>
    <w:rsid w:val="005B2380"/>
    <w:rPr>
      <w:rFonts w:ascii="Arial" w:eastAsia="Calibri" w:hAnsi="Arial" w:cs="Times New Roman"/>
    </w:rPr>
  </w:style>
  <w:style w:type="paragraph" w:customStyle="1" w:styleId="rozdzia">
    <w:name w:val="rozdział"/>
    <w:basedOn w:val="Normalny"/>
    <w:autoRedefine/>
    <w:rsid w:val="005B2380"/>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5B2380"/>
    <w:pPr>
      <w:spacing w:after="200"/>
      <w:ind w:left="720"/>
      <w:jc w:val="left"/>
    </w:pPr>
    <w:rPr>
      <w:rFonts w:ascii="Calibri" w:eastAsia="Times New Roman" w:hAnsi="Calibri"/>
    </w:rPr>
  </w:style>
  <w:style w:type="paragraph" w:styleId="Bezodstpw">
    <w:name w:val="No Spacing"/>
    <w:uiPriority w:val="1"/>
    <w:qFormat/>
    <w:rsid w:val="005B2380"/>
    <w:pPr>
      <w:spacing w:after="0" w:line="240" w:lineRule="auto"/>
    </w:pPr>
  </w:style>
  <w:style w:type="paragraph" w:styleId="Nagwek">
    <w:name w:val="header"/>
    <w:basedOn w:val="Normalny"/>
    <w:link w:val="NagwekZnak"/>
    <w:uiPriority w:val="99"/>
    <w:unhideWhenUsed/>
    <w:rsid w:val="009F2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246B"/>
    <w:rPr>
      <w:rFonts w:ascii="Arial" w:eastAsia="Calibri" w:hAnsi="Arial" w:cs="Times New Roman"/>
    </w:rPr>
  </w:style>
  <w:style w:type="paragraph" w:styleId="Stopka">
    <w:name w:val="footer"/>
    <w:basedOn w:val="Normalny"/>
    <w:link w:val="StopkaZnak"/>
    <w:uiPriority w:val="99"/>
    <w:unhideWhenUsed/>
    <w:rsid w:val="009F2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46B"/>
    <w:rPr>
      <w:rFonts w:ascii="Arial" w:eastAsia="Calibri" w:hAnsi="Arial" w:cs="Times New Roman"/>
    </w:rPr>
  </w:style>
  <w:style w:type="paragraph" w:styleId="Tekstdymka">
    <w:name w:val="Balloon Text"/>
    <w:basedOn w:val="Normalny"/>
    <w:link w:val="TekstdymkaZnak"/>
    <w:uiPriority w:val="99"/>
    <w:semiHidden/>
    <w:unhideWhenUsed/>
    <w:rsid w:val="009F24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24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4991</Words>
  <Characters>29946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rrurarz</dc:creator>
  <cp:keywords/>
  <dc:description/>
  <cp:lastModifiedBy>rrurarz</cp:lastModifiedBy>
  <cp:revision>10</cp:revision>
  <cp:lastPrinted>2017-10-30T08:45:00Z</cp:lastPrinted>
  <dcterms:created xsi:type="dcterms:W3CDTF">2017-10-09T06:56:00Z</dcterms:created>
  <dcterms:modified xsi:type="dcterms:W3CDTF">2017-10-30T11:19:00Z</dcterms:modified>
</cp:coreProperties>
</file>