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24" w:rsidRDefault="00682624" w:rsidP="00682624">
      <w:pPr>
        <w:tabs>
          <w:tab w:val="left" w:pos="2127"/>
        </w:tabs>
        <w:rPr>
          <w:rFonts w:ascii="Century Gothic" w:hAnsi="Century Gothic"/>
          <w:b/>
          <w:sz w:val="18"/>
          <w:szCs w:val="18"/>
        </w:rPr>
      </w:pPr>
    </w:p>
    <w:p w:rsidR="00682624" w:rsidRDefault="00682624" w:rsidP="00682624">
      <w:pPr>
        <w:tabs>
          <w:tab w:val="left" w:pos="2127"/>
        </w:tabs>
        <w:rPr>
          <w:rFonts w:ascii="Century Gothic" w:hAnsi="Century Gothic"/>
          <w:b/>
          <w:sz w:val="18"/>
          <w:szCs w:val="18"/>
        </w:rPr>
      </w:pPr>
    </w:p>
    <w:p w:rsidR="00682624" w:rsidRDefault="00682624" w:rsidP="00682624">
      <w:pPr>
        <w:tabs>
          <w:tab w:val="left" w:pos="2127"/>
        </w:tabs>
        <w:rPr>
          <w:rFonts w:ascii="Century Gothic" w:hAnsi="Century Gothic"/>
          <w:b/>
          <w:sz w:val="18"/>
          <w:szCs w:val="18"/>
        </w:rPr>
      </w:pPr>
    </w:p>
    <w:p w:rsidR="00682624" w:rsidRDefault="00682624" w:rsidP="00682624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do SIWZ  - Formularz Szczegółowy Oferty</w:t>
      </w:r>
    </w:p>
    <w:p w:rsidR="00682624" w:rsidRDefault="00682624" w:rsidP="00682624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oznaczenie postępowania: DA.ZP.242.27.2018</w:t>
      </w:r>
    </w:p>
    <w:p w:rsidR="00682624" w:rsidRDefault="00682624" w:rsidP="006826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</w:t>
      </w:r>
      <w:r>
        <w:rPr>
          <w:rFonts w:ascii="Arial Narrow" w:hAnsi="Arial Narrow" w:cs="Arial"/>
          <w:b/>
          <w:bCs/>
          <w:sz w:val="22"/>
          <w:szCs w:val="22"/>
        </w:rPr>
        <w:t>et nr 44</w:t>
      </w:r>
    </w:p>
    <w:tbl>
      <w:tblPr>
        <w:tblW w:w="1533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92"/>
        <w:gridCol w:w="4534"/>
        <w:gridCol w:w="1841"/>
        <w:gridCol w:w="1417"/>
        <w:gridCol w:w="850"/>
        <w:gridCol w:w="709"/>
        <w:gridCol w:w="1134"/>
        <w:gridCol w:w="1134"/>
        <w:gridCol w:w="709"/>
        <w:gridCol w:w="1134"/>
        <w:gridCol w:w="1276"/>
      </w:tblGrid>
      <w:tr w:rsidR="00682624" w:rsidTr="001C5B0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Nazwa handlowa 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Nr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682624" w:rsidTr="001C5B0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624" w:rsidRDefault="00682624" w:rsidP="001C5B0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624" w:rsidRPr="00682624" w:rsidRDefault="00682624" w:rsidP="00682624">
            <w:pPr>
              <w:spacing w:before="240" w:after="240"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Zestaw do tlenoterapii tlenowej biernej do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nCPAP</w:t>
            </w:r>
            <w:proofErr w:type="spellEnd"/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Fabian</w:t>
            </w:r>
          </w:p>
          <w:p w:rsidR="00682624" w:rsidRPr="00682624" w:rsidRDefault="00682624" w:rsidP="00682624">
            <w:pPr>
              <w:spacing w:before="240" w:after="24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 xml:space="preserve">Zestaw noworodkowy do terapii tlenowej wysokimi przepływami z kaniulą nosową, z zabezpieczeniem przeciwdrobnoustrojowym opartym na działaniu jonów srebra. </w:t>
            </w:r>
          </w:p>
          <w:p w:rsidR="00682624" w:rsidRPr="00682624" w:rsidRDefault="00682624" w:rsidP="00682624">
            <w:pPr>
              <w:spacing w:before="240" w:after="24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W skład zestawu wchodzi: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 xml:space="preserve">- odcinek wdechowy podgrzewany dł. 1,2 m 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- odcinek przedłużający niepodgrzewany 0,3m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- odcinek z zastawką bezpieczeństwa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- komora nawilżacza o konstrukcji zapobiegającej nadmiernemu zbieraniu się kondensatu w obwodzie oddechowym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- kaniula noworodkowa</w:t>
            </w:r>
          </w:p>
          <w:p w:rsidR="00682624" w:rsidRPr="00682624" w:rsidRDefault="00682624" w:rsidP="0068262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- kaniula dla wcześniaka</w:t>
            </w:r>
          </w:p>
          <w:p w:rsidR="00682624" w:rsidRDefault="00682624" w:rsidP="00682624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82624">
              <w:rPr>
                <w:rFonts w:ascii="Arial Narrow" w:hAnsi="Arial Narrow"/>
                <w:color w:val="000000"/>
                <w:sz w:val="22"/>
                <w:szCs w:val="22"/>
              </w:rPr>
              <w:t>Czas stosowania układu do 14 dni.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82624" w:rsidRDefault="00682624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24" w:rsidRDefault="00682624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682624" w:rsidRDefault="00682624" w:rsidP="0068262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82624" w:rsidRDefault="00682624" w:rsidP="0068262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netto pakietu:    …………………            Słownie:  ................................................................................</w:t>
      </w:r>
    </w:p>
    <w:p w:rsidR="00682624" w:rsidRDefault="00682624" w:rsidP="0068262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brutto pakietu:   …………………            Słownie:  ................................................................................</w:t>
      </w:r>
    </w:p>
    <w:p w:rsidR="00682624" w:rsidRDefault="00682624" w:rsidP="00682624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8755AF" w:rsidRDefault="00682624" w:rsidP="0070302A">
      <w:pPr>
        <w:spacing w:line="276" w:lineRule="auto"/>
        <w:jc w:val="right"/>
      </w:pPr>
      <w:r>
        <w:rPr>
          <w:rFonts w:ascii="Arial Narrow" w:hAnsi="Arial Narrow" w:cs="Arial"/>
          <w:sz w:val="22"/>
          <w:szCs w:val="22"/>
        </w:rPr>
        <w:t>/podpis i pieczątka upoważnionego przedstawiciela/</w:t>
      </w:r>
      <w:bookmarkStart w:id="0" w:name="_GoBack"/>
      <w:bookmarkEnd w:id="0"/>
    </w:p>
    <w:sectPr w:rsidR="008755AF" w:rsidSect="00E453AC">
      <w:footerReference w:type="default" r:id="rId7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F7" w:rsidRDefault="00523BF7">
      <w:r>
        <w:separator/>
      </w:r>
    </w:p>
  </w:endnote>
  <w:endnote w:type="continuationSeparator" w:id="0">
    <w:p w:rsidR="00523BF7" w:rsidRDefault="005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B" w:rsidRPr="00C500DB" w:rsidRDefault="00523BF7">
    <w:pPr>
      <w:pStyle w:val="Stopka"/>
      <w:jc w:val="right"/>
      <w:rPr>
        <w:rFonts w:ascii="Century Gothic" w:hAnsi="Century Gothic"/>
        <w:sz w:val="18"/>
        <w:szCs w:val="18"/>
      </w:rPr>
    </w:pPr>
  </w:p>
  <w:p w:rsidR="00C500DB" w:rsidRDefault="00523B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F7" w:rsidRDefault="00523BF7">
      <w:r>
        <w:separator/>
      </w:r>
    </w:p>
  </w:footnote>
  <w:footnote w:type="continuationSeparator" w:id="0">
    <w:p w:rsidR="00523BF7" w:rsidRDefault="005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A2"/>
    <w:rsid w:val="00523BF7"/>
    <w:rsid w:val="005B1721"/>
    <w:rsid w:val="00631AA2"/>
    <w:rsid w:val="00682624"/>
    <w:rsid w:val="0070302A"/>
    <w:rsid w:val="008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6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682624"/>
    <w:pPr>
      <w:widowControl w:val="0"/>
      <w:suppressLineNumbers/>
      <w:autoSpaceDN w:val="0"/>
    </w:pPr>
    <w:rPr>
      <w:rFonts w:eastAsia="SimSun" w:cs="Mangal"/>
      <w:kern w:val="3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703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0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6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682624"/>
    <w:pPr>
      <w:widowControl w:val="0"/>
      <w:suppressLineNumbers/>
      <w:autoSpaceDN w:val="0"/>
    </w:pPr>
    <w:rPr>
      <w:rFonts w:eastAsia="SimSun" w:cs="Mangal"/>
      <w:kern w:val="3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703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0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2018-05-17T09:18:00Z</dcterms:created>
  <dcterms:modified xsi:type="dcterms:W3CDTF">2018-05-17T09:21:00Z</dcterms:modified>
</cp:coreProperties>
</file>